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E39" w:rsidRDefault="005A2123">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Priloga 3_Obrazec za pripravo programov usposabljanj</w:t>
      </w:r>
    </w:p>
    <w:p w:rsidR="00CA2E39" w:rsidRDefault="00CA2E39">
      <w:pPr>
        <w:pBdr>
          <w:top w:val="nil"/>
          <w:left w:val="nil"/>
          <w:bottom w:val="nil"/>
          <w:right w:val="nil"/>
          <w:between w:val="nil"/>
        </w:pBdr>
        <w:spacing w:after="0" w:line="240" w:lineRule="auto"/>
        <w:rPr>
          <w:rFonts w:ascii="Arial" w:eastAsia="Arial" w:hAnsi="Arial" w:cs="Arial"/>
          <w:color w:val="000000"/>
        </w:rPr>
      </w:pPr>
    </w:p>
    <w:tbl>
      <w:tblPr>
        <w:tblStyle w:val="a"/>
        <w:tblW w:w="9502" w:type="dxa"/>
        <w:tblInd w:w="-15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3239"/>
        <w:gridCol w:w="1565"/>
        <w:gridCol w:w="1566"/>
        <w:gridCol w:w="1566"/>
        <w:gridCol w:w="1566"/>
      </w:tblGrid>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t>Naziv programa</w:t>
            </w:r>
          </w:p>
        </w:tc>
        <w:tc>
          <w:tcPr>
            <w:tcW w:w="6263" w:type="dxa"/>
            <w:gridSpan w:val="4"/>
          </w:tcPr>
          <w:p w:rsidR="00CA2E39" w:rsidRDefault="00A67AEA">
            <w:pPr>
              <w:rPr>
                <w:rFonts w:ascii="Arial" w:eastAsia="Arial" w:hAnsi="Arial" w:cs="Arial"/>
                <w:b/>
              </w:rPr>
            </w:pPr>
            <w:r>
              <w:t>3D izris</w:t>
            </w:r>
          </w:p>
        </w:tc>
      </w:tr>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t>Področje</w:t>
            </w:r>
          </w:p>
        </w:tc>
        <w:tc>
          <w:tcPr>
            <w:tcW w:w="6263" w:type="dxa"/>
            <w:gridSpan w:val="4"/>
          </w:tcPr>
          <w:p w:rsidR="00CA2E39" w:rsidRDefault="00A67AEA">
            <w:pPr>
              <w:rPr>
                <w:rFonts w:ascii="Arial" w:eastAsia="Arial" w:hAnsi="Arial" w:cs="Arial"/>
                <w:b/>
              </w:rPr>
            </w:pPr>
            <w:r>
              <w:t>Tehnika</w:t>
            </w:r>
          </w:p>
        </w:tc>
      </w:tr>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t xml:space="preserve">Predlagatelj programa </w:t>
            </w:r>
            <w:r>
              <w:rPr>
                <w:rFonts w:ascii="Arial" w:eastAsia="Arial" w:hAnsi="Arial" w:cs="Arial"/>
                <w:sz w:val="18"/>
                <w:szCs w:val="18"/>
              </w:rPr>
              <w:t>(ime šole in imena pripravljalcev programa)</w:t>
            </w:r>
          </w:p>
        </w:tc>
        <w:tc>
          <w:tcPr>
            <w:tcW w:w="6263" w:type="dxa"/>
            <w:gridSpan w:val="4"/>
          </w:tcPr>
          <w:p w:rsidR="00CA2E39" w:rsidRDefault="00A67AEA">
            <w:pPr>
              <w:rPr>
                <w:rFonts w:ascii="Arial" w:eastAsia="Arial" w:hAnsi="Arial" w:cs="Arial"/>
                <w:b/>
              </w:rPr>
            </w:pPr>
            <w:r>
              <w:t>Šolski center Postojna Rok Majdič</w:t>
            </w:r>
          </w:p>
        </w:tc>
      </w:tr>
      <w:tr w:rsidR="00774C5B">
        <w:trPr>
          <w:trHeight w:val="380"/>
        </w:trPr>
        <w:tc>
          <w:tcPr>
            <w:tcW w:w="3239" w:type="dxa"/>
            <w:shd w:val="clear" w:color="auto" w:fill="FFFF99"/>
          </w:tcPr>
          <w:p w:rsidR="00774C5B" w:rsidRDefault="00774C5B">
            <w:pPr>
              <w:rPr>
                <w:rFonts w:ascii="Arial" w:eastAsia="Arial" w:hAnsi="Arial" w:cs="Arial"/>
                <w:b/>
              </w:rPr>
            </w:pPr>
            <w:r>
              <w:rPr>
                <w:rFonts w:ascii="Arial" w:eastAsia="Arial" w:hAnsi="Arial" w:cs="Arial"/>
                <w:b/>
              </w:rPr>
              <w:t>Izvajalec programa</w:t>
            </w:r>
          </w:p>
        </w:tc>
        <w:tc>
          <w:tcPr>
            <w:tcW w:w="6263" w:type="dxa"/>
            <w:gridSpan w:val="4"/>
          </w:tcPr>
          <w:p w:rsidR="00774C5B" w:rsidRDefault="00774C5B">
            <w:r>
              <w:t>ŠC Krško-Sevnica</w:t>
            </w:r>
          </w:p>
        </w:tc>
      </w:tr>
      <w:tr w:rsidR="00CA2E39">
        <w:trPr>
          <w:trHeight w:val="380"/>
        </w:trPr>
        <w:tc>
          <w:tcPr>
            <w:tcW w:w="3239" w:type="dxa"/>
            <w:shd w:val="clear" w:color="auto" w:fill="FFFF99"/>
          </w:tcPr>
          <w:p w:rsidR="00CA2E39" w:rsidRDefault="005A2123">
            <w:pPr>
              <w:spacing w:after="0" w:line="240" w:lineRule="auto"/>
              <w:rPr>
                <w:rFonts w:ascii="Arial" w:eastAsia="Arial" w:hAnsi="Arial" w:cs="Arial"/>
                <w:b/>
              </w:rPr>
            </w:pPr>
            <w:r>
              <w:rPr>
                <w:rFonts w:ascii="Arial" w:eastAsia="Arial" w:hAnsi="Arial" w:cs="Arial"/>
                <w:b/>
              </w:rPr>
              <w:t>Kratek opis programa</w:t>
            </w:r>
          </w:p>
          <w:p w:rsidR="00CA2E39" w:rsidRDefault="005A2123">
            <w:pPr>
              <w:spacing w:after="0" w:line="240" w:lineRule="auto"/>
              <w:rPr>
                <w:rFonts w:ascii="Arial" w:eastAsia="Arial" w:hAnsi="Arial" w:cs="Arial"/>
                <w:b/>
              </w:rPr>
            </w:pPr>
            <w:r>
              <w:rPr>
                <w:rFonts w:ascii="Arial" w:eastAsia="Arial" w:hAnsi="Arial" w:cs="Arial"/>
                <w:sz w:val="18"/>
                <w:szCs w:val="18"/>
              </w:rPr>
              <w:t>(max. 150 besed)</w:t>
            </w:r>
          </w:p>
        </w:tc>
        <w:tc>
          <w:tcPr>
            <w:tcW w:w="6263" w:type="dxa"/>
            <w:gridSpan w:val="4"/>
          </w:tcPr>
          <w:p w:rsidR="00CA2E39" w:rsidRDefault="00A67AEA">
            <w:pPr>
              <w:rPr>
                <w:rFonts w:ascii="Arial" w:eastAsia="Arial" w:hAnsi="Arial" w:cs="Arial"/>
                <w:b/>
              </w:rPr>
            </w:pPr>
            <w:r>
              <w:t>Udeleženci programa bodo pridobili in/ali izboljšali kompetence na področju 3D prostorskega modelir</w:t>
            </w:r>
            <w:bookmarkStart w:id="0" w:name="_GoBack"/>
            <w:bookmarkEnd w:id="0"/>
            <w:r>
              <w:t>anja, s katerimi bodo lažje sledili razvoju hitro spreminjajoče se tehnologije na področju 3D modeliranja, delo z bazami podatkov ter izboljšail prostorsko predstavo.</w:t>
            </w:r>
          </w:p>
        </w:tc>
      </w:tr>
      <w:tr w:rsidR="00CA2E39">
        <w:trPr>
          <w:trHeight w:val="380"/>
        </w:trPr>
        <w:tc>
          <w:tcPr>
            <w:tcW w:w="9502" w:type="dxa"/>
            <w:gridSpan w:val="5"/>
            <w:shd w:val="clear" w:color="auto" w:fill="FFFF99"/>
          </w:tcPr>
          <w:p w:rsidR="00CA2E39" w:rsidRDefault="005A2123">
            <w:pPr>
              <w:rPr>
                <w:rFonts w:ascii="Arial" w:eastAsia="Arial" w:hAnsi="Arial" w:cs="Arial"/>
                <w:b/>
              </w:rPr>
            </w:pPr>
            <w:r>
              <w:rPr>
                <w:rFonts w:ascii="Arial" w:eastAsia="Arial" w:hAnsi="Arial" w:cs="Arial"/>
                <w:b/>
              </w:rPr>
              <w:t>SPLOŠNI DEL</w:t>
            </w:r>
          </w:p>
        </w:tc>
      </w:tr>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t xml:space="preserve">Utemeljenost </w:t>
            </w:r>
            <w:r>
              <w:rPr>
                <w:rFonts w:ascii="Arial" w:eastAsia="Arial" w:hAnsi="Arial" w:cs="Arial"/>
                <w:sz w:val="18"/>
                <w:szCs w:val="18"/>
              </w:rPr>
              <w:t>(v skladu z razpisom in analizo potreb)</w:t>
            </w:r>
          </w:p>
        </w:tc>
        <w:tc>
          <w:tcPr>
            <w:tcW w:w="6263" w:type="dxa"/>
            <w:gridSpan w:val="4"/>
          </w:tcPr>
          <w:p w:rsidR="00CA2E39" w:rsidRDefault="00A67AEA">
            <w:pPr>
              <w:spacing w:after="0" w:line="240" w:lineRule="auto"/>
              <w:rPr>
                <w:rFonts w:ascii="Arial" w:eastAsia="Arial" w:hAnsi="Arial" w:cs="Arial"/>
              </w:rPr>
            </w:pPr>
            <w:r>
              <w:t>V skladu z Resolucijo o Nacionalnem programu izobraževanja odraslih v Republiki Sloveniji za obdobje 2013–2020 je potrebno v okviru tretjega prednostnega področja – usposabljanje in izpopolnjevanje za potrebe dela – spodbujati razvoj in izvajanje izobraževalnih programov in dejavnosti, ki bodo prilagojene razvojnim potrebam trga dela. Ena od prednostnih ciljnih skupin tega področja so manj izobraženi odrasli, kateri v podjetjih že sedaj opravljajo dela, ki so tesno povezana in prepletena z 3D prostorskim modeliranjem, 3D modeli, 3D sestavi, tehnično dokumentacijo, bazami podatkov ter delom z računalnikom in različnimi programskimi paketi. Za to specifično strokovno storitveno področje ni mogoče pridobiti poklicnih kvalifikacij oziroma je mogoče pridobiti manjši del teh znanj v sklopu izobraževanj Nacionalne poklicne prekvalifikacije NPK, vendar je vključevanje zaposlenih v podjetjih, slabo. Prav tako je (v naši regiji), ponudba nefromalnih usposabljanj za to strokovno tehnično področje slaba. V osrednji Sloveniji je ponudbe več, vendar zaradi odročnosti in stroškov, se zaposleni za pridobivanje tovrstnega znanja ne odločajo. Področje 3D modeliranja se vsakodnevno razvija in izpopolnjuje saj so programski paketi za 3D modeliranje čedalje bolj napredni in obsežnejši, zato zahtevajo neprestano izpopolnjevanje in nadgrajevanje znanja. Zato bi izvajanje in vključevanje v krajše programe usposabljanja za to strokovno področje bistveno pripomoglo k izboljšanju učinkovitosti in kakovosti dela na tem področju, saj to področje poleg samega 3D modeliranja zajema tudi širok spekter drugih računalniških znanj, ki so dan danes več kot pa samo potrebna za učinkovito, kvalitetno in hitro opravljeno delo.</w:t>
            </w:r>
          </w:p>
        </w:tc>
      </w:tr>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t xml:space="preserve">Ciljna skupina </w:t>
            </w:r>
            <w:r>
              <w:rPr>
                <w:rFonts w:ascii="Arial" w:eastAsia="Arial" w:hAnsi="Arial" w:cs="Arial"/>
                <w:sz w:val="18"/>
                <w:szCs w:val="18"/>
              </w:rPr>
              <w:t>(v skladu z razpisom in analizo potreb)</w:t>
            </w:r>
          </w:p>
        </w:tc>
        <w:tc>
          <w:tcPr>
            <w:tcW w:w="6263" w:type="dxa"/>
            <w:gridSpan w:val="4"/>
          </w:tcPr>
          <w:p w:rsidR="00774C5B" w:rsidRDefault="00A67AEA">
            <w:pPr>
              <w:spacing w:after="0" w:line="240" w:lineRule="auto"/>
            </w:pPr>
            <w:r>
              <w:t xml:space="preserve">Ciljna skupina so zaposleni, ki želijo izboljšati kompetence na področju 3D modeliranja in del (npr. : cnc programiranje in upravljanje strojev), ki so tesno povezana s tem področjem. Naložbo sofinancirata Republika Slovenija in Evropska unija iz Evropskega socialnega sklada Ciljne skupine bodo: </w:t>
            </w:r>
          </w:p>
          <w:p w:rsidR="00774C5B" w:rsidRDefault="00A67AEA">
            <w:pPr>
              <w:spacing w:after="0" w:line="240" w:lineRule="auto"/>
            </w:pPr>
            <w:r>
              <w:lastRenderedPageBreak/>
              <w:sym w:font="Symbol" w:char="F0B7"/>
            </w:r>
            <w:r>
              <w:t xml:space="preserve"> zaposleni, ki delajo v podjetjih, kjer je 3D modeliranje močno povezano in prepleteno z samim delom v podjetju (orodjarne, razvojni oddelki podjetji, itd), </w:t>
            </w:r>
          </w:p>
          <w:p w:rsidR="00774C5B" w:rsidRDefault="00A67AEA">
            <w:pPr>
              <w:spacing w:after="0" w:line="240" w:lineRule="auto"/>
            </w:pPr>
            <w:r>
              <w:sym w:font="Symbol" w:char="F0B7"/>
            </w:r>
            <w:r>
              <w:t xml:space="preserve"> zaposlene osebe brez poklicne oz. strokovne izobrazbe strojništva, </w:t>
            </w:r>
          </w:p>
          <w:p w:rsidR="00CA2E39" w:rsidRDefault="00A67AEA">
            <w:pPr>
              <w:spacing w:after="0" w:line="240" w:lineRule="auto"/>
              <w:rPr>
                <w:rFonts w:ascii="Arial" w:eastAsia="Arial" w:hAnsi="Arial" w:cs="Arial"/>
                <w:b/>
              </w:rPr>
            </w:pPr>
            <w:r>
              <w:sym w:font="Symbol" w:char="F0B7"/>
            </w:r>
            <w:r>
              <w:t xml:space="preserve"> zaposleni z izobrazbo, ki zaradi prestrukturiranja in dolgoročnih razvojnih projekcij ni več ustrezna in je potrebna nadgradnje znanja povezanega z samim delom z računalnikom in deli povezanimi z prostorskim modeliranjem.</w:t>
            </w:r>
          </w:p>
        </w:tc>
      </w:tr>
      <w:tr w:rsidR="00CA2E39">
        <w:trPr>
          <w:trHeight w:val="380"/>
        </w:trPr>
        <w:tc>
          <w:tcPr>
            <w:tcW w:w="3239" w:type="dxa"/>
            <w:tcBorders>
              <w:top w:val="single" w:sz="6" w:space="0" w:color="999999"/>
              <w:left w:val="single" w:sz="6" w:space="0" w:color="999999"/>
              <w:bottom w:val="single" w:sz="6" w:space="0" w:color="999999"/>
              <w:right w:val="single" w:sz="6" w:space="0" w:color="999999"/>
            </w:tcBorders>
            <w:shd w:val="clear" w:color="auto" w:fill="FFFF99"/>
          </w:tcPr>
          <w:p w:rsidR="00CA2E39" w:rsidRDefault="005A2123">
            <w:pPr>
              <w:rPr>
                <w:rFonts w:ascii="Arial" w:eastAsia="Arial" w:hAnsi="Arial" w:cs="Arial"/>
                <w:b/>
              </w:rPr>
            </w:pPr>
            <w:r>
              <w:rPr>
                <w:rFonts w:ascii="Arial" w:eastAsia="Arial" w:hAnsi="Arial" w:cs="Arial"/>
                <w:b/>
              </w:rPr>
              <w:lastRenderedPageBreak/>
              <w:t xml:space="preserve">Pogoji za vključitev v program </w:t>
            </w:r>
            <w:r>
              <w:rPr>
                <w:rFonts w:ascii="Arial" w:eastAsia="Arial" w:hAnsi="Arial" w:cs="Arial"/>
                <w:b/>
              </w:rPr>
              <w:br/>
            </w:r>
            <w:r>
              <w:rPr>
                <w:rFonts w:ascii="Arial" w:eastAsia="Arial" w:hAnsi="Arial" w:cs="Arial"/>
                <w:sz w:val="18"/>
                <w:szCs w:val="18"/>
              </w:rPr>
              <w:t>(v skladu z razpisom)</w:t>
            </w:r>
          </w:p>
        </w:tc>
        <w:tc>
          <w:tcPr>
            <w:tcW w:w="6263" w:type="dxa"/>
            <w:gridSpan w:val="4"/>
            <w:tcBorders>
              <w:top w:val="single" w:sz="6" w:space="0" w:color="999999"/>
              <w:left w:val="single" w:sz="6" w:space="0" w:color="999999"/>
              <w:bottom w:val="single" w:sz="6" w:space="0" w:color="999999"/>
              <w:right w:val="single" w:sz="6" w:space="0" w:color="999999"/>
            </w:tcBorders>
          </w:tcPr>
          <w:p w:rsidR="00A67AEA" w:rsidRDefault="00A67AEA">
            <w:pPr>
              <w:spacing w:after="0" w:line="240" w:lineRule="auto"/>
            </w:pPr>
          </w:p>
          <w:p w:rsidR="00CA2E39" w:rsidRDefault="00A67AEA">
            <w:pPr>
              <w:spacing w:after="0" w:line="240" w:lineRule="auto"/>
              <w:rPr>
                <w:rFonts w:ascii="Arial" w:eastAsia="Arial" w:hAnsi="Arial" w:cs="Arial"/>
                <w:b/>
              </w:rPr>
            </w:pPr>
            <w:r>
              <w:t>Status zaposlenega, samostojnega podjetnika ali kmeta.</w:t>
            </w:r>
          </w:p>
        </w:tc>
      </w:tr>
      <w:tr w:rsidR="00CA2E39">
        <w:trPr>
          <w:trHeight w:val="380"/>
        </w:trPr>
        <w:tc>
          <w:tcPr>
            <w:tcW w:w="3239" w:type="dxa"/>
            <w:shd w:val="clear" w:color="auto" w:fill="FFFF99"/>
          </w:tcPr>
          <w:p w:rsidR="00CA2E39" w:rsidRDefault="005A2123">
            <w:pPr>
              <w:rPr>
                <w:rFonts w:ascii="Arial" w:eastAsia="Arial" w:hAnsi="Arial" w:cs="Arial"/>
              </w:rPr>
            </w:pPr>
            <w:r>
              <w:rPr>
                <w:rFonts w:ascii="Arial" w:eastAsia="Arial" w:hAnsi="Arial" w:cs="Arial"/>
                <w:b/>
              </w:rPr>
              <w:t xml:space="preserve">Cilji programa </w:t>
            </w:r>
            <w:r>
              <w:rPr>
                <w:rFonts w:ascii="Arial" w:eastAsia="Arial" w:hAnsi="Arial" w:cs="Arial"/>
                <w:sz w:val="18"/>
                <w:szCs w:val="18"/>
              </w:rPr>
              <w:t>(v skladu z razpisom in analizo potreb)</w:t>
            </w:r>
          </w:p>
        </w:tc>
        <w:tc>
          <w:tcPr>
            <w:tcW w:w="6263" w:type="dxa"/>
            <w:gridSpan w:val="4"/>
          </w:tcPr>
          <w:p w:rsidR="00CA2E39" w:rsidRDefault="00A67AEA">
            <w:pPr>
              <w:rPr>
                <w:rFonts w:ascii="Arial" w:eastAsia="Arial" w:hAnsi="Arial" w:cs="Arial"/>
              </w:rPr>
            </w:pPr>
            <w:r>
              <w:t>Cilj programa je izboljšanje kompetenc zaposlenih na strokovnem področju tehnike in rabe tehnologij, ki so posredno ali neposredno povezane s 3D modeliranjem, dela z računalnikom, dela z bazami podatkov ter same prostorske predstave izdelkov v fazi razvoja. Cilji programa so naravnani v smeri zmanjšanja neskladij med usposobljenostjo in potrebami trga dela ter izboljšanje učinkovitosti in kakovosti njihovega dela.</w:t>
            </w:r>
          </w:p>
        </w:tc>
      </w:tr>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t xml:space="preserve">Obseg programa </w:t>
            </w:r>
            <w:r>
              <w:rPr>
                <w:rFonts w:ascii="Arial" w:eastAsia="Arial" w:hAnsi="Arial" w:cs="Arial"/>
                <w:sz w:val="18"/>
                <w:szCs w:val="18"/>
              </w:rPr>
              <w:t>(skupno št. ur)</w:t>
            </w:r>
          </w:p>
        </w:tc>
        <w:tc>
          <w:tcPr>
            <w:tcW w:w="6263" w:type="dxa"/>
            <w:gridSpan w:val="4"/>
          </w:tcPr>
          <w:p w:rsidR="00CA2E39" w:rsidRDefault="00A67AEA">
            <w:pPr>
              <w:spacing w:before="60" w:after="60"/>
              <w:jc w:val="center"/>
              <w:rPr>
                <w:rFonts w:ascii="Arial" w:eastAsia="Arial" w:hAnsi="Arial" w:cs="Arial"/>
                <w:b/>
              </w:rPr>
            </w:pPr>
            <w:r>
              <w:t>50</w:t>
            </w:r>
          </w:p>
        </w:tc>
      </w:tr>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t>Oblika dela</w:t>
            </w:r>
          </w:p>
        </w:tc>
        <w:tc>
          <w:tcPr>
            <w:tcW w:w="1565" w:type="dxa"/>
            <w:tcBorders>
              <w:right w:val="single" w:sz="4" w:space="0" w:color="000000"/>
            </w:tcBorders>
          </w:tcPr>
          <w:p w:rsidR="00CA2E39" w:rsidRDefault="005A2123">
            <w:pPr>
              <w:spacing w:after="0"/>
              <w:jc w:val="center"/>
              <w:rPr>
                <w:rFonts w:ascii="Arial" w:eastAsia="Arial" w:hAnsi="Arial" w:cs="Arial"/>
                <w:b/>
              </w:rPr>
            </w:pPr>
            <w:r>
              <w:rPr>
                <w:rFonts w:ascii="Arial" w:eastAsia="Arial" w:hAnsi="Arial" w:cs="Arial"/>
                <w:b/>
              </w:rPr>
              <w:t>Kontaktne ure</w:t>
            </w:r>
          </w:p>
        </w:tc>
        <w:tc>
          <w:tcPr>
            <w:tcW w:w="1566" w:type="dxa"/>
            <w:tcBorders>
              <w:left w:val="single" w:sz="4" w:space="0" w:color="000000"/>
              <w:right w:val="single" w:sz="4" w:space="0" w:color="000000"/>
            </w:tcBorders>
          </w:tcPr>
          <w:p w:rsidR="00CA2E39" w:rsidRDefault="005A2123">
            <w:pPr>
              <w:spacing w:after="0"/>
              <w:jc w:val="center"/>
              <w:rPr>
                <w:rFonts w:ascii="Arial" w:eastAsia="Arial" w:hAnsi="Arial" w:cs="Arial"/>
                <w:b/>
              </w:rPr>
            </w:pPr>
            <w:r>
              <w:rPr>
                <w:rFonts w:ascii="Arial" w:eastAsia="Arial" w:hAnsi="Arial" w:cs="Arial"/>
                <w:b/>
              </w:rPr>
              <w:t>On line delo</w:t>
            </w:r>
          </w:p>
          <w:p w:rsidR="00CA2E39" w:rsidRDefault="005A2123">
            <w:pPr>
              <w:spacing w:after="0"/>
              <w:jc w:val="center"/>
              <w:rPr>
                <w:rFonts w:ascii="Arial" w:eastAsia="Arial" w:hAnsi="Arial" w:cs="Arial"/>
                <w:b/>
              </w:rPr>
            </w:pPr>
            <w:r>
              <w:rPr>
                <w:rFonts w:ascii="Arial" w:eastAsia="Arial" w:hAnsi="Arial" w:cs="Arial"/>
                <w:sz w:val="18"/>
                <w:szCs w:val="18"/>
              </w:rPr>
              <w:t>(max 50 % celotnega programa)</w:t>
            </w:r>
          </w:p>
        </w:tc>
        <w:tc>
          <w:tcPr>
            <w:tcW w:w="1566" w:type="dxa"/>
            <w:tcBorders>
              <w:left w:val="single" w:sz="4" w:space="0" w:color="000000"/>
              <w:right w:val="single" w:sz="4" w:space="0" w:color="000000"/>
            </w:tcBorders>
          </w:tcPr>
          <w:p w:rsidR="00CA2E39" w:rsidRDefault="005A2123">
            <w:pPr>
              <w:spacing w:after="0"/>
              <w:jc w:val="center"/>
              <w:rPr>
                <w:rFonts w:ascii="Arial" w:eastAsia="Arial" w:hAnsi="Arial" w:cs="Arial"/>
                <w:b/>
              </w:rPr>
            </w:pPr>
            <w:r>
              <w:rPr>
                <w:rFonts w:ascii="Arial" w:eastAsia="Arial" w:hAnsi="Arial" w:cs="Arial"/>
                <w:b/>
              </w:rPr>
              <w:t>Izdelek ali storitev</w:t>
            </w:r>
          </w:p>
        </w:tc>
        <w:tc>
          <w:tcPr>
            <w:tcW w:w="1566" w:type="dxa"/>
            <w:tcBorders>
              <w:left w:val="single" w:sz="4" w:space="0" w:color="000000"/>
            </w:tcBorders>
          </w:tcPr>
          <w:p w:rsidR="00CA2E39" w:rsidRDefault="005A2123">
            <w:pPr>
              <w:spacing w:after="0"/>
              <w:jc w:val="center"/>
              <w:rPr>
                <w:rFonts w:ascii="Arial" w:eastAsia="Arial" w:hAnsi="Arial" w:cs="Arial"/>
                <w:b/>
              </w:rPr>
            </w:pPr>
            <w:r>
              <w:rPr>
                <w:rFonts w:ascii="Arial" w:eastAsia="Arial" w:hAnsi="Arial" w:cs="Arial"/>
                <w:b/>
              </w:rPr>
              <w:t>Drugo</w:t>
            </w:r>
          </w:p>
          <w:p w:rsidR="00CA2E39" w:rsidRDefault="005A2123">
            <w:pPr>
              <w:spacing w:after="0"/>
              <w:jc w:val="center"/>
              <w:rPr>
                <w:rFonts w:ascii="Arial" w:eastAsia="Arial" w:hAnsi="Arial" w:cs="Arial"/>
                <w:b/>
              </w:rPr>
            </w:pPr>
            <w:r>
              <w:rPr>
                <w:rFonts w:ascii="Arial" w:eastAsia="Arial" w:hAnsi="Arial" w:cs="Arial"/>
                <w:sz w:val="18"/>
                <w:szCs w:val="18"/>
              </w:rPr>
              <w:t>(navedite)</w:t>
            </w:r>
          </w:p>
        </w:tc>
      </w:tr>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t xml:space="preserve">Teoretični del </w:t>
            </w:r>
            <w:r>
              <w:rPr>
                <w:rFonts w:ascii="Arial" w:eastAsia="Arial" w:hAnsi="Arial" w:cs="Arial"/>
                <w:sz w:val="18"/>
                <w:szCs w:val="18"/>
              </w:rPr>
              <w:t>(št. ur)</w:t>
            </w:r>
          </w:p>
        </w:tc>
        <w:tc>
          <w:tcPr>
            <w:tcW w:w="1565" w:type="dxa"/>
            <w:tcBorders>
              <w:right w:val="single" w:sz="4" w:space="0" w:color="000000"/>
            </w:tcBorders>
          </w:tcPr>
          <w:p w:rsidR="00CA2E39" w:rsidRDefault="00A67AEA">
            <w:pPr>
              <w:spacing w:before="60" w:after="60"/>
              <w:jc w:val="center"/>
              <w:rPr>
                <w:rFonts w:ascii="Arial" w:eastAsia="Arial" w:hAnsi="Arial" w:cs="Arial"/>
                <w:b/>
              </w:rPr>
            </w:pPr>
            <w:r>
              <w:t>4</w:t>
            </w:r>
          </w:p>
        </w:tc>
        <w:tc>
          <w:tcPr>
            <w:tcW w:w="1566" w:type="dxa"/>
            <w:tcBorders>
              <w:left w:val="single" w:sz="4" w:space="0" w:color="000000"/>
              <w:right w:val="single" w:sz="4" w:space="0" w:color="000000"/>
            </w:tcBorders>
          </w:tcPr>
          <w:p w:rsidR="00CA2E39" w:rsidRDefault="00CA2E39">
            <w:pPr>
              <w:spacing w:before="60" w:after="60"/>
              <w:jc w:val="center"/>
              <w:rPr>
                <w:rFonts w:ascii="Arial" w:eastAsia="Arial" w:hAnsi="Arial" w:cs="Arial"/>
                <w:b/>
              </w:rPr>
            </w:pPr>
          </w:p>
        </w:tc>
        <w:tc>
          <w:tcPr>
            <w:tcW w:w="1566" w:type="dxa"/>
            <w:tcBorders>
              <w:left w:val="single" w:sz="4" w:space="0" w:color="000000"/>
              <w:right w:val="single" w:sz="4" w:space="0" w:color="000000"/>
            </w:tcBorders>
          </w:tcPr>
          <w:p w:rsidR="00CA2E39" w:rsidRDefault="00CA2E39">
            <w:pPr>
              <w:spacing w:before="60" w:after="60"/>
              <w:jc w:val="center"/>
              <w:rPr>
                <w:rFonts w:ascii="Arial" w:eastAsia="Arial" w:hAnsi="Arial" w:cs="Arial"/>
                <w:b/>
              </w:rPr>
            </w:pPr>
          </w:p>
        </w:tc>
        <w:tc>
          <w:tcPr>
            <w:tcW w:w="1566" w:type="dxa"/>
            <w:tcBorders>
              <w:left w:val="single" w:sz="4" w:space="0" w:color="000000"/>
            </w:tcBorders>
          </w:tcPr>
          <w:p w:rsidR="00CA2E39" w:rsidRDefault="00CA2E39">
            <w:pPr>
              <w:spacing w:before="60" w:after="60"/>
              <w:jc w:val="center"/>
              <w:rPr>
                <w:rFonts w:ascii="Arial" w:eastAsia="Arial" w:hAnsi="Arial" w:cs="Arial"/>
                <w:b/>
              </w:rPr>
            </w:pPr>
          </w:p>
        </w:tc>
      </w:tr>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t xml:space="preserve">Praktični del </w:t>
            </w:r>
            <w:r>
              <w:rPr>
                <w:rFonts w:ascii="Arial" w:eastAsia="Arial" w:hAnsi="Arial" w:cs="Arial"/>
                <w:sz w:val="18"/>
                <w:szCs w:val="18"/>
              </w:rPr>
              <w:t>(št. ur)</w:t>
            </w:r>
          </w:p>
        </w:tc>
        <w:tc>
          <w:tcPr>
            <w:tcW w:w="1565" w:type="dxa"/>
            <w:tcBorders>
              <w:right w:val="single" w:sz="4" w:space="0" w:color="000000"/>
            </w:tcBorders>
          </w:tcPr>
          <w:p w:rsidR="00CA2E39" w:rsidRDefault="00A67AEA">
            <w:pPr>
              <w:spacing w:before="60" w:after="60"/>
              <w:jc w:val="center"/>
              <w:rPr>
                <w:rFonts w:ascii="Arial" w:eastAsia="Arial" w:hAnsi="Arial" w:cs="Arial"/>
                <w:b/>
              </w:rPr>
            </w:pPr>
            <w:r>
              <w:t>4</w:t>
            </w:r>
            <w:r>
              <w:t>6</w:t>
            </w:r>
          </w:p>
        </w:tc>
        <w:tc>
          <w:tcPr>
            <w:tcW w:w="1566" w:type="dxa"/>
            <w:tcBorders>
              <w:left w:val="single" w:sz="4" w:space="0" w:color="000000"/>
              <w:right w:val="single" w:sz="4" w:space="0" w:color="000000"/>
            </w:tcBorders>
          </w:tcPr>
          <w:p w:rsidR="00CA2E39" w:rsidRDefault="00CA2E39">
            <w:pPr>
              <w:spacing w:before="60" w:after="60"/>
              <w:jc w:val="center"/>
              <w:rPr>
                <w:rFonts w:ascii="Arial" w:eastAsia="Arial" w:hAnsi="Arial" w:cs="Arial"/>
                <w:b/>
              </w:rPr>
            </w:pPr>
          </w:p>
        </w:tc>
        <w:tc>
          <w:tcPr>
            <w:tcW w:w="1566" w:type="dxa"/>
            <w:tcBorders>
              <w:left w:val="single" w:sz="4" w:space="0" w:color="000000"/>
              <w:right w:val="single" w:sz="4" w:space="0" w:color="000000"/>
            </w:tcBorders>
          </w:tcPr>
          <w:p w:rsidR="00CA2E39" w:rsidRDefault="00CA2E39">
            <w:pPr>
              <w:spacing w:before="60" w:after="60"/>
              <w:jc w:val="center"/>
              <w:rPr>
                <w:rFonts w:ascii="Arial" w:eastAsia="Arial" w:hAnsi="Arial" w:cs="Arial"/>
                <w:b/>
              </w:rPr>
            </w:pPr>
          </w:p>
        </w:tc>
        <w:tc>
          <w:tcPr>
            <w:tcW w:w="1566" w:type="dxa"/>
            <w:tcBorders>
              <w:left w:val="single" w:sz="4" w:space="0" w:color="000000"/>
            </w:tcBorders>
          </w:tcPr>
          <w:p w:rsidR="00CA2E39" w:rsidRDefault="00CA2E39">
            <w:pPr>
              <w:spacing w:before="60" w:after="60"/>
              <w:jc w:val="center"/>
              <w:rPr>
                <w:rFonts w:ascii="Arial" w:eastAsia="Arial" w:hAnsi="Arial" w:cs="Arial"/>
                <w:b/>
              </w:rPr>
            </w:pPr>
          </w:p>
        </w:tc>
      </w:tr>
      <w:tr w:rsidR="00CA2E39">
        <w:trPr>
          <w:trHeight w:val="520"/>
        </w:trPr>
        <w:tc>
          <w:tcPr>
            <w:tcW w:w="3239" w:type="dxa"/>
            <w:shd w:val="clear" w:color="auto" w:fill="FFFF99"/>
          </w:tcPr>
          <w:p w:rsidR="00CA2E39" w:rsidRDefault="005A2123">
            <w:pPr>
              <w:spacing w:after="0"/>
              <w:rPr>
                <w:rFonts w:ascii="Arial" w:eastAsia="Arial" w:hAnsi="Arial" w:cs="Arial"/>
                <w:b/>
              </w:rPr>
            </w:pPr>
            <w:r>
              <w:rPr>
                <w:rFonts w:ascii="Arial" w:eastAsia="Arial" w:hAnsi="Arial" w:cs="Arial"/>
                <w:b/>
              </w:rPr>
              <w:t xml:space="preserve">Način evidentiranja </w:t>
            </w:r>
            <w:r>
              <w:rPr>
                <w:rFonts w:ascii="Arial" w:eastAsia="Arial" w:hAnsi="Arial" w:cs="Arial"/>
                <w:sz w:val="18"/>
                <w:szCs w:val="18"/>
              </w:rPr>
              <w:t>(lista prisotnosti, podpisana izjava – izdelek, storitev …)</w:t>
            </w:r>
          </w:p>
        </w:tc>
        <w:tc>
          <w:tcPr>
            <w:tcW w:w="1565" w:type="dxa"/>
            <w:tcBorders>
              <w:right w:val="single" w:sz="4" w:space="0" w:color="000000"/>
            </w:tcBorders>
          </w:tcPr>
          <w:p w:rsidR="00CA2E39" w:rsidRDefault="00A67AEA">
            <w:pPr>
              <w:rPr>
                <w:rFonts w:ascii="Arial" w:eastAsia="Arial" w:hAnsi="Arial" w:cs="Arial"/>
                <w:b/>
              </w:rPr>
            </w:pPr>
            <w:r>
              <w:t>Lista prisotnosti</w:t>
            </w:r>
          </w:p>
        </w:tc>
        <w:tc>
          <w:tcPr>
            <w:tcW w:w="1566" w:type="dxa"/>
            <w:tcBorders>
              <w:left w:val="single" w:sz="4" w:space="0" w:color="000000"/>
              <w:right w:val="single" w:sz="4" w:space="0" w:color="000000"/>
            </w:tcBorders>
          </w:tcPr>
          <w:p w:rsidR="00CA2E39" w:rsidRDefault="00CA2E39">
            <w:pPr>
              <w:rPr>
                <w:rFonts w:ascii="Arial" w:eastAsia="Arial" w:hAnsi="Arial" w:cs="Arial"/>
                <w:b/>
              </w:rPr>
            </w:pPr>
          </w:p>
        </w:tc>
        <w:tc>
          <w:tcPr>
            <w:tcW w:w="1566" w:type="dxa"/>
            <w:tcBorders>
              <w:left w:val="single" w:sz="4" w:space="0" w:color="000000"/>
              <w:right w:val="single" w:sz="4" w:space="0" w:color="000000"/>
            </w:tcBorders>
          </w:tcPr>
          <w:p w:rsidR="00CA2E39" w:rsidRDefault="00CA2E39">
            <w:pPr>
              <w:rPr>
                <w:rFonts w:ascii="Arial" w:eastAsia="Arial" w:hAnsi="Arial" w:cs="Arial"/>
                <w:b/>
              </w:rPr>
            </w:pPr>
          </w:p>
        </w:tc>
        <w:tc>
          <w:tcPr>
            <w:tcW w:w="1566" w:type="dxa"/>
            <w:tcBorders>
              <w:left w:val="single" w:sz="4" w:space="0" w:color="000000"/>
            </w:tcBorders>
          </w:tcPr>
          <w:p w:rsidR="00CA2E39" w:rsidRDefault="00CA2E39">
            <w:pPr>
              <w:rPr>
                <w:rFonts w:ascii="Arial" w:eastAsia="Arial" w:hAnsi="Arial" w:cs="Arial"/>
                <w:b/>
              </w:rPr>
            </w:pPr>
          </w:p>
        </w:tc>
      </w:tr>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t>Pogoji za končanje programa</w:t>
            </w:r>
          </w:p>
        </w:tc>
        <w:tc>
          <w:tcPr>
            <w:tcW w:w="6263" w:type="dxa"/>
            <w:gridSpan w:val="4"/>
          </w:tcPr>
          <w:p w:rsidR="00CA2E39" w:rsidRDefault="00A67AEA">
            <w:pPr>
              <w:rPr>
                <w:rFonts w:ascii="Arial" w:eastAsia="Arial" w:hAnsi="Arial" w:cs="Arial"/>
                <w:b/>
              </w:rPr>
            </w:pPr>
            <w:r>
              <w:t>80 % prisotnosti v programu.</w:t>
            </w:r>
          </w:p>
        </w:tc>
      </w:tr>
      <w:tr w:rsidR="00CA2E39">
        <w:trPr>
          <w:trHeight w:val="380"/>
        </w:trPr>
        <w:tc>
          <w:tcPr>
            <w:tcW w:w="9502" w:type="dxa"/>
            <w:gridSpan w:val="5"/>
            <w:shd w:val="clear" w:color="auto" w:fill="FFFF99"/>
          </w:tcPr>
          <w:p w:rsidR="00CA2E39" w:rsidRDefault="005A2123">
            <w:pPr>
              <w:rPr>
                <w:rFonts w:ascii="Arial" w:eastAsia="Arial" w:hAnsi="Arial" w:cs="Arial"/>
                <w:b/>
              </w:rPr>
            </w:pPr>
            <w:r>
              <w:rPr>
                <w:rFonts w:ascii="Arial" w:eastAsia="Arial" w:hAnsi="Arial" w:cs="Arial"/>
                <w:b/>
              </w:rPr>
              <w:t>POSEBNI DEL</w:t>
            </w:r>
          </w:p>
        </w:tc>
      </w:tr>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t>Vsebine programa</w:t>
            </w:r>
          </w:p>
        </w:tc>
        <w:tc>
          <w:tcPr>
            <w:tcW w:w="6263" w:type="dxa"/>
            <w:gridSpan w:val="4"/>
          </w:tcPr>
          <w:p w:rsidR="00A67AEA" w:rsidRDefault="00A67AEA">
            <w:pPr>
              <w:pBdr>
                <w:top w:val="nil"/>
                <w:left w:val="nil"/>
                <w:bottom w:val="nil"/>
                <w:right w:val="nil"/>
                <w:between w:val="nil"/>
              </w:pBdr>
              <w:ind w:left="720" w:hanging="720"/>
            </w:pPr>
            <w:r>
              <w:sym w:font="Symbol" w:char="F0B7"/>
            </w:r>
            <w:r>
              <w:t xml:space="preserve"> Izdelava različnih 3D računalniš</w:t>
            </w:r>
            <w:r>
              <w:t xml:space="preserve">kih modelov z uporabo različnih </w:t>
            </w:r>
            <w:r>
              <w:t xml:space="preserve">funkcij programskega peketa, </w:t>
            </w:r>
          </w:p>
          <w:p w:rsidR="00A67AEA" w:rsidRDefault="00A67AEA">
            <w:pPr>
              <w:pBdr>
                <w:top w:val="nil"/>
                <w:left w:val="nil"/>
                <w:bottom w:val="nil"/>
                <w:right w:val="nil"/>
                <w:between w:val="nil"/>
              </w:pBdr>
              <w:ind w:left="720" w:hanging="720"/>
            </w:pPr>
            <w:r>
              <w:sym w:font="Symbol" w:char="F0B7"/>
            </w:r>
            <w:r>
              <w:t xml:space="preserve"> izdelava manjših in večjih (kompleksnejših) sestavov v sklop, </w:t>
            </w:r>
          </w:p>
          <w:p w:rsidR="00A67AEA" w:rsidRDefault="00A67AEA">
            <w:pPr>
              <w:pBdr>
                <w:top w:val="nil"/>
                <w:left w:val="nil"/>
                <w:bottom w:val="nil"/>
                <w:right w:val="nil"/>
                <w:between w:val="nil"/>
              </w:pBdr>
              <w:ind w:left="720" w:hanging="720"/>
            </w:pPr>
            <w:r>
              <w:sym w:font="Symbol" w:char="F0B7"/>
            </w:r>
            <w:r>
              <w:t xml:space="preserve"> izdelava tehnične dokumentacije iz 3D modela oziroma 3D sestava (delavniške risbe, sestavne risbe, kosovnice), </w:t>
            </w:r>
          </w:p>
          <w:p w:rsidR="00A67AEA" w:rsidRDefault="00A67AEA">
            <w:pPr>
              <w:pBdr>
                <w:top w:val="nil"/>
                <w:left w:val="nil"/>
                <w:bottom w:val="nil"/>
                <w:right w:val="nil"/>
                <w:between w:val="nil"/>
              </w:pBdr>
              <w:ind w:left="720" w:hanging="720"/>
            </w:pPr>
            <w:r>
              <w:sym w:font="Symbol" w:char="F0B7"/>
            </w:r>
            <w:r>
              <w:t xml:space="preserve"> upoštevanje predpisov tehničnega risanja, Naložbo sofinancirata Republika Slovenija in Evropska unija iz Evropskega socialnega sklada </w:t>
            </w:r>
          </w:p>
          <w:p w:rsidR="00A67AEA" w:rsidRDefault="00A67AEA">
            <w:pPr>
              <w:pBdr>
                <w:top w:val="nil"/>
                <w:left w:val="nil"/>
                <w:bottom w:val="nil"/>
                <w:right w:val="nil"/>
                <w:between w:val="nil"/>
              </w:pBdr>
              <w:ind w:left="720" w:hanging="720"/>
            </w:pPr>
            <w:r>
              <w:sym w:font="Symbol" w:char="F0B7"/>
            </w:r>
            <w:r>
              <w:t xml:space="preserve"> delo z bazami podatkov (knjižnica standardnih elementov), </w:t>
            </w:r>
          </w:p>
          <w:p w:rsidR="00A67AEA" w:rsidRDefault="00A67AEA">
            <w:pPr>
              <w:pBdr>
                <w:top w:val="nil"/>
                <w:left w:val="nil"/>
                <w:bottom w:val="nil"/>
                <w:right w:val="nil"/>
                <w:between w:val="nil"/>
              </w:pBdr>
              <w:ind w:left="720" w:hanging="720"/>
            </w:pPr>
            <w:r>
              <w:sym w:font="Symbol" w:char="F0B7"/>
            </w:r>
            <w:r>
              <w:t xml:space="preserve"> varovanje zdravja pri sedečem delu za računalnikom, </w:t>
            </w:r>
          </w:p>
          <w:p w:rsidR="00CA2E39" w:rsidRDefault="00A67AEA">
            <w:pPr>
              <w:pBdr>
                <w:top w:val="nil"/>
                <w:left w:val="nil"/>
                <w:bottom w:val="nil"/>
                <w:right w:val="nil"/>
                <w:between w:val="nil"/>
              </w:pBdr>
              <w:ind w:left="720" w:hanging="720"/>
              <w:rPr>
                <w:rFonts w:ascii="Arial" w:eastAsia="Arial" w:hAnsi="Arial" w:cs="Arial"/>
                <w:color w:val="000000"/>
              </w:rPr>
            </w:pPr>
            <w:r>
              <w:lastRenderedPageBreak/>
              <w:sym w:font="Symbol" w:char="F0B7"/>
            </w:r>
            <w:r>
              <w:t xml:space="preserve"> samostojno delo udeležencev izobraževanja na praktičnih primerih.</w:t>
            </w:r>
          </w:p>
        </w:tc>
      </w:tr>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lastRenderedPageBreak/>
              <w:t xml:space="preserve">Kompetence, </w:t>
            </w:r>
            <w:r>
              <w:rPr>
                <w:rFonts w:ascii="Arial" w:eastAsia="Arial" w:hAnsi="Arial" w:cs="Arial"/>
              </w:rPr>
              <w:t>pridobljene s programom</w:t>
            </w:r>
          </w:p>
        </w:tc>
        <w:tc>
          <w:tcPr>
            <w:tcW w:w="6263" w:type="dxa"/>
            <w:gridSpan w:val="4"/>
          </w:tcPr>
          <w:p w:rsidR="00A67AEA" w:rsidRDefault="00A67AEA">
            <w:pPr>
              <w:pBdr>
                <w:top w:val="nil"/>
                <w:left w:val="nil"/>
                <w:bottom w:val="nil"/>
                <w:right w:val="nil"/>
                <w:between w:val="nil"/>
              </w:pBdr>
              <w:ind w:left="720" w:hanging="720"/>
            </w:pPr>
            <w:r>
              <w:t xml:space="preserve">Udeleženec: </w:t>
            </w:r>
          </w:p>
          <w:p w:rsidR="00A67AEA" w:rsidRDefault="00A67AEA">
            <w:pPr>
              <w:pBdr>
                <w:top w:val="nil"/>
                <w:left w:val="nil"/>
                <w:bottom w:val="nil"/>
                <w:right w:val="nil"/>
                <w:between w:val="nil"/>
              </w:pBdr>
              <w:ind w:left="720" w:hanging="720"/>
            </w:pPr>
            <w:r>
              <w:sym w:font="Symbol" w:char="F0B7"/>
            </w:r>
            <w:r>
              <w:t xml:space="preserve"> Samostojno izdela preprostejše in zahtevnejše 3D modele z uporabo programskega paketa za 3D modeliranje, </w:t>
            </w:r>
          </w:p>
          <w:p w:rsidR="00A67AEA" w:rsidRDefault="00A67AEA">
            <w:pPr>
              <w:pBdr>
                <w:top w:val="nil"/>
                <w:left w:val="nil"/>
                <w:bottom w:val="nil"/>
                <w:right w:val="nil"/>
                <w:between w:val="nil"/>
              </w:pBdr>
              <w:ind w:left="720" w:hanging="720"/>
            </w:pPr>
            <w:r>
              <w:sym w:font="Symbol" w:char="F0B7"/>
            </w:r>
            <w:r>
              <w:t xml:space="preserve"> samostojno izdela enostavnejše in zahtevnejše sklope iz predhodno izdelanih 3D modelov, </w:t>
            </w:r>
          </w:p>
          <w:p w:rsidR="00A67AEA" w:rsidRDefault="00A67AEA">
            <w:pPr>
              <w:pBdr>
                <w:top w:val="nil"/>
                <w:left w:val="nil"/>
                <w:bottom w:val="nil"/>
                <w:right w:val="nil"/>
                <w:between w:val="nil"/>
              </w:pBdr>
              <w:ind w:left="720" w:hanging="720"/>
            </w:pPr>
            <w:r>
              <w:sym w:font="Symbol" w:char="F0B7"/>
            </w:r>
            <w:r>
              <w:t xml:space="preserve"> samostojno izdela enostavnejše in zahtevnejše delavniške in sestavne risbe ter kosovnice, </w:t>
            </w:r>
          </w:p>
          <w:p w:rsidR="00A67AEA" w:rsidRDefault="00A67AEA">
            <w:pPr>
              <w:pBdr>
                <w:top w:val="nil"/>
                <w:left w:val="nil"/>
                <w:bottom w:val="nil"/>
                <w:right w:val="nil"/>
                <w:between w:val="nil"/>
              </w:pBdr>
              <w:ind w:left="720" w:hanging="720"/>
            </w:pPr>
            <w:r>
              <w:sym w:font="Symbol" w:char="F0B7"/>
            </w:r>
            <w:r>
              <w:t xml:space="preserve"> samostojno delo z urejanjem, uporabo in izdelavo baznih podatkov, </w:t>
            </w:r>
          </w:p>
          <w:p w:rsidR="00A67AEA" w:rsidRDefault="00A67AEA">
            <w:pPr>
              <w:pBdr>
                <w:top w:val="nil"/>
                <w:left w:val="nil"/>
                <w:bottom w:val="nil"/>
                <w:right w:val="nil"/>
                <w:between w:val="nil"/>
              </w:pBdr>
              <w:ind w:left="720" w:hanging="720"/>
            </w:pPr>
            <w:r>
              <w:sym w:font="Symbol" w:char="F0B7"/>
            </w:r>
            <w:r>
              <w:t xml:space="preserve"> samostojno delo z računalniško opremo in različnimi programskimi paketi. Priprava tehnične dokumentacije: </w:t>
            </w:r>
          </w:p>
          <w:p w:rsidR="00A67AEA" w:rsidRDefault="00A67AEA">
            <w:pPr>
              <w:pBdr>
                <w:top w:val="nil"/>
                <w:left w:val="nil"/>
                <w:bottom w:val="nil"/>
                <w:right w:val="nil"/>
                <w:between w:val="nil"/>
              </w:pBdr>
              <w:ind w:left="720" w:hanging="720"/>
            </w:pPr>
            <w:r>
              <w:sym w:font="Symbol" w:char="F0B7"/>
            </w:r>
            <w:r>
              <w:t xml:space="preserve"> določi format in standard tehnične risbe, </w:t>
            </w:r>
          </w:p>
          <w:p w:rsidR="00A67AEA" w:rsidRDefault="00A67AEA">
            <w:pPr>
              <w:pBdr>
                <w:top w:val="nil"/>
                <w:left w:val="nil"/>
                <w:bottom w:val="nil"/>
                <w:right w:val="nil"/>
                <w:between w:val="nil"/>
              </w:pBdr>
              <w:ind w:left="720" w:hanging="720"/>
            </w:pPr>
            <w:r>
              <w:sym w:font="Symbol" w:char="F0B7"/>
            </w:r>
            <w:r>
              <w:t xml:space="preserve"> vstavlja neodvisne poglede v risbo, </w:t>
            </w:r>
          </w:p>
          <w:p w:rsidR="00A67AEA" w:rsidRDefault="00A67AEA">
            <w:pPr>
              <w:pBdr>
                <w:top w:val="nil"/>
                <w:left w:val="nil"/>
                <w:bottom w:val="nil"/>
                <w:right w:val="nil"/>
                <w:between w:val="nil"/>
              </w:pBdr>
              <w:ind w:left="720" w:hanging="720"/>
            </w:pPr>
            <w:r>
              <w:sym w:font="Symbol" w:char="F0B7"/>
            </w:r>
            <w:r>
              <w:t xml:space="preserve"> vstavlja projekcijske poglede v risbo, </w:t>
            </w:r>
          </w:p>
          <w:p w:rsidR="00A67AEA" w:rsidRDefault="00A67AEA">
            <w:pPr>
              <w:pBdr>
                <w:top w:val="nil"/>
                <w:left w:val="nil"/>
                <w:bottom w:val="nil"/>
                <w:right w:val="nil"/>
                <w:between w:val="nil"/>
              </w:pBdr>
              <w:ind w:left="720" w:hanging="720"/>
            </w:pPr>
            <w:r>
              <w:sym w:font="Symbol" w:char="F0B7"/>
            </w:r>
            <w:r>
              <w:t xml:space="preserve"> vstavi detajlni pogled in posebne poglede,</w:t>
            </w:r>
          </w:p>
          <w:p w:rsidR="00A67AEA" w:rsidRDefault="00A67AEA">
            <w:pPr>
              <w:pBdr>
                <w:top w:val="nil"/>
                <w:left w:val="nil"/>
                <w:bottom w:val="nil"/>
                <w:right w:val="nil"/>
                <w:between w:val="nil"/>
              </w:pBdr>
              <w:ind w:left="720" w:hanging="720"/>
            </w:pPr>
            <w:r>
              <w:t xml:space="preserve"> </w:t>
            </w:r>
            <w:r>
              <w:sym w:font="Symbol" w:char="F0B7"/>
            </w:r>
            <w:r>
              <w:t xml:space="preserve"> na risbi prikaže in ureja dimenzije iz modela, </w:t>
            </w:r>
          </w:p>
          <w:p w:rsidR="00A67AEA" w:rsidRDefault="00A67AEA">
            <w:pPr>
              <w:pBdr>
                <w:top w:val="nil"/>
                <w:left w:val="nil"/>
                <w:bottom w:val="nil"/>
                <w:right w:val="nil"/>
                <w:between w:val="nil"/>
              </w:pBdr>
              <w:ind w:left="720" w:hanging="720"/>
            </w:pPr>
            <w:r>
              <w:sym w:font="Symbol" w:char="F0B7"/>
            </w:r>
            <w:r>
              <w:t xml:space="preserve"> kotira posamezne mere, ki niso bile vnesene pri modeliranju 3D modela, </w:t>
            </w:r>
          </w:p>
          <w:p w:rsidR="00A67AEA" w:rsidRDefault="00A67AEA">
            <w:pPr>
              <w:pBdr>
                <w:top w:val="nil"/>
                <w:left w:val="nil"/>
                <w:bottom w:val="nil"/>
                <w:right w:val="nil"/>
                <w:between w:val="nil"/>
              </w:pBdr>
              <w:ind w:left="720" w:hanging="720"/>
            </w:pPr>
            <w:r>
              <w:sym w:font="Symbol" w:char="F0B7"/>
            </w:r>
            <w:r>
              <w:t xml:space="preserve"> vstavi in izpolni standardno glavo risbe, </w:t>
            </w:r>
          </w:p>
          <w:p w:rsidR="00A67AEA" w:rsidRDefault="00A67AEA">
            <w:pPr>
              <w:pBdr>
                <w:top w:val="nil"/>
                <w:left w:val="nil"/>
                <w:bottom w:val="nil"/>
                <w:right w:val="nil"/>
                <w:between w:val="nil"/>
              </w:pBdr>
              <w:ind w:left="720" w:hanging="720"/>
            </w:pPr>
            <w:r>
              <w:sym w:font="Symbol" w:char="F0B7"/>
            </w:r>
            <w:r>
              <w:t xml:space="preserve"> določi poglede s prerezom, ureja izgled prereza in prikaže njegov potek, </w:t>
            </w:r>
          </w:p>
          <w:p w:rsidR="00A67AEA" w:rsidRDefault="00A67AEA">
            <w:pPr>
              <w:pBdr>
                <w:top w:val="nil"/>
                <w:left w:val="nil"/>
                <w:bottom w:val="nil"/>
                <w:right w:val="nil"/>
                <w:between w:val="nil"/>
              </w:pBdr>
              <w:ind w:left="720" w:hanging="720"/>
            </w:pPr>
            <w:r>
              <w:sym w:font="Symbol" w:char="F0B7"/>
            </w:r>
            <w:r>
              <w:t xml:space="preserve"> vstavi na eno risbo poglede večih elementov, </w:t>
            </w:r>
          </w:p>
          <w:p w:rsidR="00A67AEA" w:rsidRDefault="00A67AEA">
            <w:pPr>
              <w:pBdr>
                <w:top w:val="nil"/>
                <w:left w:val="nil"/>
                <w:bottom w:val="nil"/>
                <w:right w:val="nil"/>
                <w:between w:val="nil"/>
              </w:pBdr>
              <w:ind w:left="720" w:hanging="720"/>
            </w:pPr>
            <w:r>
              <w:sym w:font="Symbol" w:char="F0B7"/>
            </w:r>
            <w:r>
              <w:t xml:space="preserve"> izdela sestavno risbo sklopa, </w:t>
            </w:r>
          </w:p>
          <w:p w:rsidR="00A67AEA" w:rsidRDefault="00A67AEA">
            <w:pPr>
              <w:pBdr>
                <w:top w:val="nil"/>
                <w:left w:val="nil"/>
                <w:bottom w:val="nil"/>
                <w:right w:val="nil"/>
                <w:between w:val="nil"/>
              </w:pBdr>
              <w:ind w:left="720" w:hanging="720"/>
            </w:pPr>
            <w:r>
              <w:sym w:font="Symbol" w:char="F0B7"/>
            </w:r>
            <w:r>
              <w:t xml:space="preserve"> avtomatsko generira pozicijske številke sestavnih delov sklopa, </w:t>
            </w:r>
          </w:p>
          <w:p w:rsidR="00A67AEA" w:rsidRDefault="00A67AEA">
            <w:pPr>
              <w:pBdr>
                <w:top w:val="nil"/>
                <w:left w:val="nil"/>
                <w:bottom w:val="nil"/>
                <w:right w:val="nil"/>
                <w:between w:val="nil"/>
              </w:pBdr>
              <w:ind w:left="720" w:hanging="720"/>
            </w:pPr>
            <w:r>
              <w:sym w:font="Symbol" w:char="F0B7"/>
            </w:r>
            <w:r>
              <w:t xml:space="preserve"> avtomatsko izdela kosovnico sestavnih elementov, </w:t>
            </w:r>
          </w:p>
          <w:p w:rsidR="00CA2E39" w:rsidRDefault="00A67AEA">
            <w:pPr>
              <w:pBdr>
                <w:top w:val="nil"/>
                <w:left w:val="nil"/>
                <w:bottom w:val="nil"/>
                <w:right w:val="nil"/>
                <w:between w:val="nil"/>
              </w:pBdr>
              <w:ind w:left="720" w:hanging="720"/>
              <w:rPr>
                <w:rFonts w:ascii="Arial" w:eastAsia="Arial" w:hAnsi="Arial" w:cs="Arial"/>
                <w:color w:val="000000"/>
              </w:rPr>
            </w:pPr>
            <w:r>
              <w:sym w:font="Symbol" w:char="F0B7"/>
            </w:r>
            <w:r>
              <w:t xml:space="preserve"> pripravi delavniški in sestavno risbo za tiskanje</w:t>
            </w:r>
          </w:p>
        </w:tc>
      </w:tr>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t xml:space="preserve">Spretnosti, </w:t>
            </w:r>
            <w:r>
              <w:rPr>
                <w:rFonts w:ascii="Arial" w:eastAsia="Arial" w:hAnsi="Arial" w:cs="Arial"/>
              </w:rPr>
              <w:t>pridobljene s programom</w:t>
            </w:r>
          </w:p>
        </w:tc>
        <w:tc>
          <w:tcPr>
            <w:tcW w:w="6263" w:type="dxa"/>
            <w:gridSpan w:val="4"/>
          </w:tcPr>
          <w:p w:rsidR="00A67AEA" w:rsidRDefault="00A67AEA">
            <w:pPr>
              <w:pBdr>
                <w:top w:val="nil"/>
                <w:left w:val="nil"/>
                <w:bottom w:val="nil"/>
                <w:right w:val="nil"/>
                <w:between w:val="nil"/>
              </w:pBdr>
              <w:ind w:left="720" w:hanging="720"/>
            </w:pPr>
            <w:r>
              <w:t xml:space="preserve">Udeleženec: </w:t>
            </w:r>
          </w:p>
          <w:p w:rsidR="00A67AEA" w:rsidRDefault="00A67AEA">
            <w:pPr>
              <w:pBdr>
                <w:top w:val="nil"/>
                <w:left w:val="nil"/>
                <w:bottom w:val="nil"/>
                <w:right w:val="nil"/>
                <w:between w:val="nil"/>
              </w:pBdr>
              <w:ind w:left="720" w:hanging="720"/>
            </w:pPr>
            <w:r>
              <w:t xml:space="preserve">3D model: </w:t>
            </w:r>
          </w:p>
          <w:p w:rsidR="00A67AEA" w:rsidRDefault="00A67AEA">
            <w:pPr>
              <w:pBdr>
                <w:top w:val="nil"/>
                <w:left w:val="nil"/>
                <w:bottom w:val="nil"/>
                <w:right w:val="nil"/>
                <w:between w:val="nil"/>
              </w:pBdr>
              <w:ind w:left="720" w:hanging="720"/>
            </w:pPr>
            <w:r>
              <w:sym w:font="Symbol" w:char="F0B7"/>
            </w:r>
            <w:r>
              <w:t xml:space="preserve"> izdela različne 3D računalniške modele z uporabo gradnikov za dodajanje in odvzemanje materiala, </w:t>
            </w:r>
          </w:p>
          <w:p w:rsidR="00A67AEA" w:rsidRDefault="00A67AEA">
            <w:pPr>
              <w:pBdr>
                <w:top w:val="nil"/>
                <w:left w:val="nil"/>
                <w:bottom w:val="nil"/>
                <w:right w:val="nil"/>
                <w:between w:val="nil"/>
              </w:pBdr>
              <w:ind w:left="720" w:hanging="720"/>
            </w:pPr>
            <w:r>
              <w:lastRenderedPageBreak/>
              <w:sym w:font="Symbol" w:char="F0B7"/>
            </w:r>
            <w:r>
              <w:t xml:space="preserve"> pri modeliranju uporablja različne vrste gradnikov, kot so: izvlek, vrtenina, sledenje prereza po vodilni krivulji, povezava prostorskih prerezov, </w:t>
            </w:r>
          </w:p>
          <w:p w:rsidR="00A67AEA" w:rsidRDefault="00A67AEA">
            <w:pPr>
              <w:pBdr>
                <w:top w:val="nil"/>
                <w:left w:val="nil"/>
                <w:bottom w:val="nil"/>
                <w:right w:val="nil"/>
                <w:between w:val="nil"/>
              </w:pBdr>
              <w:ind w:left="720" w:hanging="720"/>
            </w:pPr>
            <w:r>
              <w:sym w:font="Symbol" w:char="F0B7"/>
            </w:r>
            <w:r>
              <w:t xml:space="preserve"> spreminja obliko modela z inženirskimi gradniki , Naložbo sofinancirata Republika Slovenija in Evropska unija iz Evropskega socialnega sklada </w:t>
            </w:r>
          </w:p>
          <w:p w:rsidR="00A67AEA" w:rsidRDefault="00A67AEA">
            <w:pPr>
              <w:pBdr>
                <w:top w:val="nil"/>
                <w:left w:val="nil"/>
                <w:bottom w:val="nil"/>
                <w:right w:val="nil"/>
                <w:between w:val="nil"/>
              </w:pBdr>
              <w:ind w:left="720" w:hanging="720"/>
            </w:pPr>
            <w:r>
              <w:sym w:font="Symbol" w:char="F0B7"/>
            </w:r>
            <w:r>
              <w:t xml:space="preserve"> kreira geometrijske gradnike kot so točke, ravnine, osi in krivulje, </w:t>
            </w:r>
          </w:p>
          <w:p w:rsidR="00A67AEA" w:rsidRDefault="00A67AEA">
            <w:pPr>
              <w:pBdr>
                <w:top w:val="nil"/>
                <w:left w:val="nil"/>
                <w:bottom w:val="nil"/>
                <w:right w:val="nil"/>
                <w:between w:val="nil"/>
              </w:pBdr>
              <w:ind w:left="720" w:hanging="720"/>
            </w:pPr>
            <w:r>
              <w:sym w:font="Symbol" w:char="F0B7"/>
            </w:r>
            <w:r>
              <w:t xml:space="preserve"> kopira in zrcali gradnike, </w:t>
            </w:r>
          </w:p>
          <w:p w:rsidR="00A67AEA" w:rsidRDefault="00A67AEA">
            <w:pPr>
              <w:pBdr>
                <w:top w:val="nil"/>
                <w:left w:val="nil"/>
                <w:bottom w:val="nil"/>
                <w:right w:val="nil"/>
                <w:between w:val="nil"/>
              </w:pBdr>
              <w:ind w:left="720" w:hanging="720"/>
            </w:pPr>
            <w:r>
              <w:sym w:font="Symbol" w:char="F0B7"/>
            </w:r>
            <w:r>
              <w:t xml:space="preserve"> razmnoži gradnike po vzorcu, </w:t>
            </w:r>
          </w:p>
          <w:p w:rsidR="00A67AEA" w:rsidRDefault="00A67AEA">
            <w:pPr>
              <w:pBdr>
                <w:top w:val="nil"/>
                <w:left w:val="nil"/>
                <w:bottom w:val="nil"/>
                <w:right w:val="nil"/>
                <w:between w:val="nil"/>
              </w:pBdr>
              <w:ind w:left="720" w:hanging="720"/>
            </w:pPr>
            <w:r>
              <w:sym w:font="Symbol" w:char="F0B7"/>
            </w:r>
            <w:r>
              <w:t xml:space="preserve"> v modelu kreira prereze, </w:t>
            </w:r>
          </w:p>
          <w:p w:rsidR="00A67AEA" w:rsidRDefault="00A67AEA">
            <w:pPr>
              <w:pBdr>
                <w:top w:val="nil"/>
                <w:left w:val="nil"/>
                <w:bottom w:val="nil"/>
                <w:right w:val="nil"/>
                <w:between w:val="nil"/>
              </w:pBdr>
              <w:ind w:left="720" w:hanging="720"/>
            </w:pPr>
            <w:r>
              <w:sym w:font="Symbol" w:char="F0B7"/>
            </w:r>
            <w:r>
              <w:t xml:space="preserve"> shrani posebne 3D poglede na model </w:t>
            </w:r>
          </w:p>
          <w:p w:rsidR="00A67AEA" w:rsidRDefault="00A67AEA">
            <w:pPr>
              <w:pBdr>
                <w:top w:val="nil"/>
                <w:left w:val="nil"/>
                <w:bottom w:val="nil"/>
                <w:right w:val="nil"/>
                <w:between w:val="nil"/>
              </w:pBdr>
              <w:ind w:left="720" w:hanging="720"/>
            </w:pPr>
            <w:r>
              <w:t xml:space="preserve">Sestav: </w:t>
            </w:r>
          </w:p>
          <w:p w:rsidR="00A67AEA" w:rsidRDefault="00A67AEA">
            <w:pPr>
              <w:pBdr>
                <w:top w:val="nil"/>
                <w:left w:val="nil"/>
                <w:bottom w:val="nil"/>
                <w:right w:val="nil"/>
                <w:between w:val="nil"/>
              </w:pBdr>
              <w:ind w:left="720" w:hanging="720"/>
            </w:pPr>
            <w:r>
              <w:sym w:font="Symbol" w:char="F0B7"/>
            </w:r>
            <w:r>
              <w:t xml:space="preserve"> sestavi sestavne dele v sklop,</w:t>
            </w:r>
          </w:p>
          <w:p w:rsidR="00A67AEA" w:rsidRDefault="00A67AEA">
            <w:pPr>
              <w:pBdr>
                <w:top w:val="nil"/>
                <w:left w:val="nil"/>
                <w:bottom w:val="nil"/>
                <w:right w:val="nil"/>
                <w:between w:val="nil"/>
              </w:pBdr>
              <w:ind w:left="720" w:hanging="720"/>
            </w:pPr>
            <w:r>
              <w:sym w:font="Symbol" w:char="F0B7"/>
            </w:r>
            <w:r>
              <w:t xml:space="preserve"> pozicionira sestavne elemente na določeno mesto v sklopu, </w:t>
            </w:r>
          </w:p>
          <w:p w:rsidR="00A67AEA" w:rsidRDefault="00A67AEA">
            <w:pPr>
              <w:pBdr>
                <w:top w:val="nil"/>
                <w:left w:val="nil"/>
                <w:bottom w:val="nil"/>
                <w:right w:val="nil"/>
                <w:between w:val="nil"/>
              </w:pBdr>
              <w:ind w:left="720" w:hanging="720"/>
            </w:pPr>
            <w:r>
              <w:sym w:font="Symbol" w:char="F0B7"/>
            </w:r>
            <w:r>
              <w:t xml:space="preserve"> izdeluje in vstavlja podsklope, </w:t>
            </w:r>
          </w:p>
          <w:p w:rsidR="00A67AEA" w:rsidRDefault="00A67AEA">
            <w:pPr>
              <w:pBdr>
                <w:top w:val="nil"/>
                <w:left w:val="nil"/>
                <w:bottom w:val="nil"/>
                <w:right w:val="nil"/>
                <w:between w:val="nil"/>
              </w:pBdr>
              <w:ind w:left="720" w:hanging="720"/>
            </w:pPr>
            <w:r>
              <w:sym w:font="Symbol" w:char="F0B7"/>
            </w:r>
            <w:r>
              <w:t xml:space="preserve"> na osnovi sklopa izdela in prilagodi novi sestavni element, </w:t>
            </w:r>
          </w:p>
          <w:p w:rsidR="00A67AEA" w:rsidRDefault="00A67AEA">
            <w:pPr>
              <w:pBdr>
                <w:top w:val="nil"/>
                <w:left w:val="nil"/>
                <w:bottom w:val="nil"/>
                <w:right w:val="nil"/>
                <w:between w:val="nil"/>
              </w:pBdr>
              <w:ind w:left="720" w:hanging="720"/>
            </w:pPr>
            <w:r>
              <w:sym w:font="Symbol" w:char="F0B7"/>
            </w:r>
            <w:r>
              <w:t xml:space="preserve"> izdela eksplozijski pogled sklopa, </w:t>
            </w:r>
          </w:p>
          <w:p w:rsidR="00A67AEA" w:rsidRDefault="00A67AEA">
            <w:pPr>
              <w:pBdr>
                <w:top w:val="nil"/>
                <w:left w:val="nil"/>
                <w:bottom w:val="nil"/>
                <w:right w:val="nil"/>
                <w:between w:val="nil"/>
              </w:pBdr>
              <w:ind w:left="720" w:hanging="720"/>
            </w:pPr>
            <w:r>
              <w:sym w:font="Symbol" w:char="F0B7"/>
            </w:r>
            <w:r>
              <w:t xml:space="preserve"> sestavne dele sklopa prikaže na različne načine, </w:t>
            </w:r>
          </w:p>
          <w:p w:rsidR="00A67AEA" w:rsidRDefault="00A67AEA">
            <w:pPr>
              <w:pBdr>
                <w:top w:val="nil"/>
                <w:left w:val="nil"/>
                <w:bottom w:val="nil"/>
                <w:right w:val="nil"/>
                <w:between w:val="nil"/>
              </w:pBdr>
              <w:ind w:left="720" w:hanging="720"/>
            </w:pPr>
            <w:r>
              <w:sym w:font="Symbol" w:char="F0B7"/>
            </w:r>
            <w:r>
              <w:t xml:space="preserve"> uporablja knjižnico standardnih elementov, </w:t>
            </w:r>
          </w:p>
          <w:p w:rsidR="00A67AEA" w:rsidRDefault="00A67AEA">
            <w:pPr>
              <w:pBdr>
                <w:top w:val="nil"/>
                <w:left w:val="nil"/>
                <w:bottom w:val="nil"/>
                <w:right w:val="nil"/>
                <w:between w:val="nil"/>
              </w:pBdr>
              <w:ind w:left="720" w:hanging="720"/>
            </w:pPr>
            <w:r>
              <w:sym w:font="Symbol" w:char="F0B7"/>
            </w:r>
            <w:r>
              <w:t xml:space="preserve"> razmnožuje že vstavljene elemente v sklopu oziroma sestavu, </w:t>
            </w:r>
          </w:p>
          <w:p w:rsidR="00CA2E39" w:rsidRDefault="00A67AEA">
            <w:pPr>
              <w:pBdr>
                <w:top w:val="nil"/>
                <w:left w:val="nil"/>
                <w:bottom w:val="nil"/>
                <w:right w:val="nil"/>
                <w:between w:val="nil"/>
              </w:pBdr>
              <w:ind w:left="720" w:hanging="720"/>
              <w:rPr>
                <w:rFonts w:ascii="Arial" w:eastAsia="Arial" w:hAnsi="Arial" w:cs="Arial"/>
                <w:color w:val="000000"/>
              </w:rPr>
            </w:pPr>
            <w:r>
              <w:sym w:font="Symbol" w:char="F0B7"/>
            </w:r>
            <w:r>
              <w:t xml:space="preserve"> v sestavu kreira prerez.</w:t>
            </w:r>
          </w:p>
        </w:tc>
      </w:tr>
      <w:tr w:rsidR="00CA2E39">
        <w:trPr>
          <w:trHeight w:val="380"/>
        </w:trPr>
        <w:tc>
          <w:tcPr>
            <w:tcW w:w="3239" w:type="dxa"/>
            <w:shd w:val="clear" w:color="auto" w:fill="FFFF99"/>
          </w:tcPr>
          <w:p w:rsidR="00CA2E39" w:rsidRDefault="005A2123">
            <w:pPr>
              <w:rPr>
                <w:rFonts w:ascii="Arial" w:eastAsia="Arial" w:hAnsi="Arial" w:cs="Arial"/>
              </w:rPr>
            </w:pPr>
            <w:r>
              <w:rPr>
                <w:rFonts w:ascii="Arial" w:eastAsia="Arial" w:hAnsi="Arial" w:cs="Arial"/>
                <w:b/>
              </w:rPr>
              <w:lastRenderedPageBreak/>
              <w:t xml:space="preserve">Splošne kompetence, </w:t>
            </w:r>
            <w:r>
              <w:rPr>
                <w:rFonts w:ascii="Arial" w:eastAsia="Arial" w:hAnsi="Arial" w:cs="Arial"/>
              </w:rPr>
              <w:t>dopolnjene s programom</w:t>
            </w:r>
          </w:p>
        </w:tc>
        <w:tc>
          <w:tcPr>
            <w:tcW w:w="6263" w:type="dxa"/>
            <w:gridSpan w:val="4"/>
          </w:tcPr>
          <w:p w:rsidR="00D33E49" w:rsidRDefault="00D33E49">
            <w:pPr>
              <w:pBdr>
                <w:top w:val="nil"/>
                <w:left w:val="nil"/>
                <w:bottom w:val="nil"/>
                <w:right w:val="nil"/>
                <w:between w:val="nil"/>
              </w:pBdr>
              <w:ind w:left="720" w:hanging="720"/>
            </w:pPr>
            <w:r>
              <w:t xml:space="preserve">Udeleženec: </w:t>
            </w:r>
          </w:p>
          <w:p w:rsidR="00D33E49" w:rsidRDefault="00D33E49">
            <w:pPr>
              <w:pBdr>
                <w:top w:val="nil"/>
                <w:left w:val="nil"/>
                <w:bottom w:val="nil"/>
                <w:right w:val="nil"/>
                <w:between w:val="nil"/>
              </w:pBdr>
              <w:ind w:left="720" w:hanging="720"/>
            </w:pPr>
            <w:r>
              <w:sym w:font="Symbol" w:char="F0B7"/>
            </w:r>
            <w:r>
              <w:t xml:space="preserve"> samoocenjuje kakovost izvedbe opravljenega dela, </w:t>
            </w:r>
          </w:p>
          <w:p w:rsidR="00D33E49" w:rsidRDefault="00D33E49">
            <w:pPr>
              <w:pBdr>
                <w:top w:val="nil"/>
                <w:left w:val="nil"/>
                <w:bottom w:val="nil"/>
                <w:right w:val="nil"/>
                <w:between w:val="nil"/>
              </w:pBdr>
              <w:ind w:left="720" w:hanging="720"/>
            </w:pPr>
            <w:r>
              <w:sym w:font="Symbol" w:char="F0B7"/>
            </w:r>
            <w:r>
              <w:t xml:space="preserve"> racionalno porablja razpoložljiv čas za izdelavo, </w:t>
            </w:r>
          </w:p>
          <w:p w:rsidR="00D33E49" w:rsidRDefault="00D33E49">
            <w:pPr>
              <w:pBdr>
                <w:top w:val="nil"/>
                <w:left w:val="nil"/>
                <w:bottom w:val="nil"/>
                <w:right w:val="nil"/>
                <w:between w:val="nil"/>
              </w:pBdr>
              <w:ind w:left="720" w:hanging="720"/>
            </w:pPr>
            <w:r>
              <w:sym w:font="Symbol" w:char="F0B7"/>
            </w:r>
            <w:r>
              <w:t xml:space="preserve"> upošteva pravila tehničnega risanja, </w:t>
            </w:r>
          </w:p>
          <w:p w:rsidR="00D33E49" w:rsidRDefault="00D33E49">
            <w:pPr>
              <w:pBdr>
                <w:top w:val="nil"/>
                <w:left w:val="nil"/>
                <w:bottom w:val="nil"/>
                <w:right w:val="nil"/>
                <w:between w:val="nil"/>
              </w:pBdr>
              <w:ind w:left="720" w:hanging="720"/>
            </w:pPr>
            <w:r>
              <w:sym w:font="Symbol" w:char="F0B7"/>
            </w:r>
            <w:r>
              <w:t xml:space="preserve"> upošteva pravila in pristop pri delu oziroma izdelavi 3D modela, sestava, tehnične dokumentacije, </w:t>
            </w:r>
          </w:p>
          <w:p w:rsidR="00D33E49" w:rsidRDefault="00D33E49">
            <w:pPr>
              <w:pBdr>
                <w:top w:val="nil"/>
                <w:left w:val="nil"/>
                <w:bottom w:val="nil"/>
                <w:right w:val="nil"/>
                <w:between w:val="nil"/>
              </w:pBdr>
              <w:ind w:left="720" w:hanging="720"/>
            </w:pPr>
            <w:r>
              <w:sym w:font="Symbol" w:char="F0B7"/>
            </w:r>
            <w:r>
              <w:t xml:space="preserve"> poroča o stanju opreme za delo, </w:t>
            </w:r>
          </w:p>
          <w:p w:rsidR="00CA2E39" w:rsidRDefault="00D33E49">
            <w:pPr>
              <w:pBdr>
                <w:top w:val="nil"/>
                <w:left w:val="nil"/>
                <w:bottom w:val="nil"/>
                <w:right w:val="nil"/>
                <w:between w:val="nil"/>
              </w:pBdr>
              <w:ind w:left="720" w:hanging="720"/>
              <w:rPr>
                <w:rFonts w:ascii="Arial" w:eastAsia="Arial" w:hAnsi="Arial" w:cs="Arial"/>
                <w:color w:val="000000"/>
              </w:rPr>
            </w:pPr>
            <w:r>
              <w:sym w:font="Symbol" w:char="F0B7"/>
            </w:r>
            <w:r>
              <w:t xml:space="preserve"> upoteva pravila o varnosti in zdravju pri delu.</w:t>
            </w:r>
          </w:p>
        </w:tc>
      </w:tr>
      <w:tr w:rsidR="00CA2E39">
        <w:trPr>
          <w:trHeight w:val="380"/>
        </w:trPr>
        <w:tc>
          <w:tcPr>
            <w:tcW w:w="3239" w:type="dxa"/>
            <w:shd w:val="clear" w:color="auto" w:fill="FFFF99"/>
          </w:tcPr>
          <w:p w:rsidR="00CA2E39" w:rsidRDefault="005A2123">
            <w:pPr>
              <w:rPr>
                <w:rFonts w:ascii="Arial" w:eastAsia="Arial" w:hAnsi="Arial" w:cs="Arial"/>
                <w:b/>
              </w:rPr>
            </w:pPr>
            <w:bookmarkStart w:id="1" w:name="_gjdgxs" w:colFirst="0" w:colLast="0"/>
            <w:bookmarkEnd w:id="1"/>
            <w:r>
              <w:rPr>
                <w:rFonts w:ascii="Arial" w:eastAsia="Arial" w:hAnsi="Arial" w:cs="Arial"/>
                <w:b/>
              </w:rPr>
              <w:t xml:space="preserve">Organizacija izobraževanja </w:t>
            </w:r>
            <w:r>
              <w:rPr>
                <w:rFonts w:ascii="Arial" w:eastAsia="Arial" w:hAnsi="Arial" w:cs="Arial"/>
                <w:sz w:val="18"/>
                <w:szCs w:val="18"/>
              </w:rPr>
              <w:t>(navedba vsebinskih sklopov –modulov, časovni obseg)</w:t>
            </w:r>
          </w:p>
        </w:tc>
        <w:tc>
          <w:tcPr>
            <w:tcW w:w="6263" w:type="dxa"/>
            <w:gridSpan w:val="4"/>
          </w:tcPr>
          <w:p w:rsidR="00D33E49" w:rsidRDefault="00D33E49">
            <w:pPr>
              <w:pBdr>
                <w:top w:val="nil"/>
                <w:left w:val="nil"/>
                <w:bottom w:val="nil"/>
                <w:right w:val="nil"/>
                <w:between w:val="nil"/>
              </w:pBdr>
              <w:ind w:left="720" w:hanging="720"/>
            </w:pPr>
            <w:r>
              <w:sym w:font="Symbol" w:char="F0B7"/>
            </w:r>
            <w:r>
              <w:t xml:space="preserve"> teoretične osnove in pregled osnovnih funkcij programskega paketa za modeliranje: 4 ur, </w:t>
            </w:r>
          </w:p>
          <w:p w:rsidR="00D33E49" w:rsidRDefault="00D33E49">
            <w:pPr>
              <w:pBdr>
                <w:top w:val="nil"/>
                <w:left w:val="nil"/>
                <w:bottom w:val="nil"/>
                <w:right w:val="nil"/>
                <w:between w:val="nil"/>
              </w:pBdr>
              <w:ind w:left="720" w:hanging="720"/>
            </w:pPr>
            <w:r>
              <w:lastRenderedPageBreak/>
              <w:sym w:font="Symbol" w:char="F0B7"/>
            </w:r>
            <w:r>
              <w:t xml:space="preserve"> modeliranje 3D modelov in sestavljanje 3D modelov skupaj v sklop: 24 ur, </w:t>
            </w:r>
          </w:p>
          <w:p w:rsidR="00CA2E39" w:rsidRDefault="00D33E49">
            <w:pPr>
              <w:pBdr>
                <w:top w:val="nil"/>
                <w:left w:val="nil"/>
                <w:bottom w:val="nil"/>
                <w:right w:val="nil"/>
                <w:between w:val="nil"/>
              </w:pBdr>
              <w:ind w:left="720" w:hanging="720"/>
              <w:rPr>
                <w:rFonts w:ascii="Arial" w:eastAsia="Arial" w:hAnsi="Arial" w:cs="Arial"/>
                <w:color w:val="000000"/>
              </w:rPr>
            </w:pPr>
            <w:r>
              <w:sym w:font="Symbol" w:char="F0B7"/>
            </w:r>
            <w:r>
              <w:t xml:space="preserve"> izdelava tehnične dokumentacije: 22 ur</w:t>
            </w:r>
          </w:p>
        </w:tc>
      </w:tr>
      <w:tr w:rsidR="00CA2E39">
        <w:trPr>
          <w:trHeight w:val="380"/>
        </w:trPr>
        <w:tc>
          <w:tcPr>
            <w:tcW w:w="3239" w:type="dxa"/>
            <w:shd w:val="clear" w:color="auto" w:fill="FFFF99"/>
          </w:tcPr>
          <w:p w:rsidR="00CA2E39" w:rsidRDefault="005A2123">
            <w:pPr>
              <w:rPr>
                <w:rFonts w:ascii="Arial" w:eastAsia="Arial" w:hAnsi="Arial" w:cs="Arial"/>
                <w:b/>
              </w:rPr>
            </w:pPr>
            <w:r>
              <w:rPr>
                <w:rFonts w:ascii="Arial" w:eastAsia="Arial" w:hAnsi="Arial" w:cs="Arial"/>
                <w:b/>
              </w:rPr>
              <w:lastRenderedPageBreak/>
              <w:t xml:space="preserve">Izobrazba in kompetence izvajalca(ev) programa </w:t>
            </w:r>
            <w:r>
              <w:rPr>
                <w:rFonts w:ascii="Arial" w:eastAsia="Arial" w:hAnsi="Arial" w:cs="Arial"/>
                <w:sz w:val="18"/>
                <w:szCs w:val="18"/>
              </w:rPr>
              <w:t>(stopnja in smer izobrazbe)</w:t>
            </w:r>
          </w:p>
        </w:tc>
        <w:tc>
          <w:tcPr>
            <w:tcW w:w="6263" w:type="dxa"/>
            <w:gridSpan w:val="4"/>
          </w:tcPr>
          <w:p w:rsidR="00D33E49" w:rsidRDefault="00D33E49">
            <w:pPr>
              <w:pBdr>
                <w:top w:val="nil"/>
                <w:left w:val="nil"/>
                <w:bottom w:val="nil"/>
                <w:right w:val="nil"/>
                <w:between w:val="nil"/>
              </w:pBdr>
              <w:ind w:left="720" w:hanging="720"/>
            </w:pPr>
            <w:r>
              <w:t xml:space="preserve">Kadrovski pogoji: </w:t>
            </w:r>
          </w:p>
          <w:p w:rsidR="00D33E49" w:rsidRDefault="00D33E49">
            <w:pPr>
              <w:pBdr>
                <w:top w:val="nil"/>
                <w:left w:val="nil"/>
                <w:bottom w:val="nil"/>
                <w:right w:val="nil"/>
                <w:between w:val="nil"/>
              </w:pBdr>
              <w:ind w:left="720" w:hanging="720"/>
            </w:pPr>
            <w:r>
              <w:sym w:font="Symbol" w:char="F0B7"/>
            </w:r>
            <w:r>
              <w:t xml:space="preserve"> visokošolska ali višješolska znanja s področja tehnične vzgoje ali strojništva ali </w:t>
            </w:r>
          </w:p>
          <w:p w:rsidR="00D33E49" w:rsidRDefault="00D33E49">
            <w:pPr>
              <w:pBdr>
                <w:top w:val="nil"/>
                <w:left w:val="nil"/>
                <w:bottom w:val="nil"/>
                <w:right w:val="nil"/>
                <w:between w:val="nil"/>
              </w:pBdr>
              <w:ind w:left="720" w:hanging="720"/>
            </w:pPr>
            <w:r>
              <w:sym w:font="Symbol" w:char="F0B7"/>
            </w:r>
            <w:r>
              <w:t xml:space="preserve"> znanja srednjega strokovnega izobraževanja s področja strojništva ali </w:t>
            </w:r>
          </w:p>
          <w:p w:rsidR="00CA2E39" w:rsidRDefault="00D33E49">
            <w:pPr>
              <w:pBdr>
                <w:top w:val="nil"/>
                <w:left w:val="nil"/>
                <w:bottom w:val="nil"/>
                <w:right w:val="nil"/>
                <w:between w:val="nil"/>
              </w:pBdr>
              <w:ind w:left="720" w:hanging="720"/>
              <w:rPr>
                <w:rFonts w:ascii="Arial" w:eastAsia="Arial" w:hAnsi="Arial" w:cs="Arial"/>
                <w:color w:val="000000"/>
              </w:rPr>
            </w:pPr>
            <w:r>
              <w:sym w:font="Symbol" w:char="F0B7"/>
            </w:r>
            <w:r>
              <w:t xml:space="preserve"> pridobljena nacionalna poklicna kvalifikacija (NPK) CNC operater z vsaj tremi leti delovnih izkušenj.</w:t>
            </w:r>
          </w:p>
        </w:tc>
      </w:tr>
    </w:tbl>
    <w:p w:rsidR="00CA2E39" w:rsidRDefault="00CA2E39">
      <w:pPr>
        <w:rPr>
          <w:rFonts w:ascii="Arial" w:eastAsia="Arial" w:hAnsi="Arial" w:cs="Arial"/>
        </w:rPr>
      </w:pPr>
    </w:p>
    <w:p w:rsidR="00CA2E39" w:rsidRDefault="00CA2E39">
      <w:pPr>
        <w:rPr>
          <w:rFonts w:ascii="Arial" w:eastAsia="Arial" w:hAnsi="Arial" w:cs="Arial"/>
        </w:rPr>
      </w:pPr>
    </w:p>
    <w:p w:rsidR="00CA2E39" w:rsidRDefault="00CA2E39">
      <w:pPr>
        <w:rPr>
          <w:rFonts w:ascii="Arial" w:eastAsia="Arial" w:hAnsi="Arial" w:cs="Arial"/>
        </w:rPr>
      </w:pPr>
    </w:p>
    <w:tbl>
      <w:tblPr>
        <w:tblStyle w:val="a0"/>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1640"/>
        <w:gridCol w:w="1640"/>
        <w:gridCol w:w="3524"/>
      </w:tblGrid>
      <w:tr w:rsidR="00CA2E39">
        <w:tc>
          <w:tcPr>
            <w:tcW w:w="2836" w:type="dxa"/>
            <w:tcBorders>
              <w:bottom w:val="single" w:sz="4" w:space="0" w:color="000000"/>
            </w:tcBorders>
          </w:tcPr>
          <w:p w:rsidR="00CA2E39" w:rsidRDefault="005A2123">
            <w:pPr>
              <w:spacing w:before="120" w:after="120"/>
              <w:rPr>
                <w:rFonts w:ascii="Arial" w:eastAsia="Arial" w:hAnsi="Arial" w:cs="Arial"/>
              </w:rPr>
            </w:pPr>
            <w:r>
              <w:rPr>
                <w:rFonts w:ascii="Arial" w:eastAsia="Arial" w:hAnsi="Arial" w:cs="Arial"/>
              </w:rPr>
              <w:t xml:space="preserve">Program </w:t>
            </w:r>
          </w:p>
        </w:tc>
        <w:tc>
          <w:tcPr>
            <w:tcW w:w="1640" w:type="dxa"/>
            <w:tcBorders>
              <w:bottom w:val="single" w:sz="4" w:space="0" w:color="000000"/>
            </w:tcBorders>
          </w:tcPr>
          <w:p w:rsidR="00CA2E39" w:rsidRDefault="005A2123">
            <w:pPr>
              <w:spacing w:before="120" w:after="120"/>
              <w:rPr>
                <w:rFonts w:ascii="Arial" w:eastAsia="Arial" w:hAnsi="Arial" w:cs="Arial"/>
              </w:rPr>
            </w:pPr>
            <w:r>
              <w:rPr>
                <w:rFonts w:ascii="Arial" w:eastAsia="Arial" w:hAnsi="Arial" w:cs="Arial"/>
              </w:rPr>
              <w:t>Datum</w:t>
            </w:r>
          </w:p>
        </w:tc>
        <w:tc>
          <w:tcPr>
            <w:tcW w:w="1640" w:type="dxa"/>
            <w:tcBorders>
              <w:bottom w:val="single" w:sz="4" w:space="0" w:color="000000"/>
            </w:tcBorders>
          </w:tcPr>
          <w:p w:rsidR="00CA2E39" w:rsidRDefault="005A2123">
            <w:pPr>
              <w:spacing w:before="120" w:after="120"/>
              <w:rPr>
                <w:rFonts w:ascii="Arial" w:eastAsia="Arial" w:hAnsi="Arial" w:cs="Arial"/>
              </w:rPr>
            </w:pPr>
            <w:r>
              <w:rPr>
                <w:rFonts w:ascii="Arial" w:eastAsia="Arial" w:hAnsi="Arial" w:cs="Arial"/>
              </w:rPr>
              <w:t xml:space="preserve">Odobril </w:t>
            </w:r>
          </w:p>
        </w:tc>
        <w:tc>
          <w:tcPr>
            <w:tcW w:w="3524" w:type="dxa"/>
            <w:tcBorders>
              <w:bottom w:val="single" w:sz="4" w:space="0" w:color="000000"/>
            </w:tcBorders>
          </w:tcPr>
          <w:p w:rsidR="00CA2E39" w:rsidRDefault="005A2123">
            <w:pPr>
              <w:spacing w:before="120" w:after="120"/>
              <w:rPr>
                <w:rFonts w:ascii="Arial" w:eastAsia="Arial" w:hAnsi="Arial" w:cs="Arial"/>
              </w:rPr>
            </w:pPr>
            <w:r>
              <w:rPr>
                <w:rFonts w:ascii="Arial" w:eastAsia="Arial" w:hAnsi="Arial" w:cs="Arial"/>
              </w:rPr>
              <w:t>Zavrnil – Opombe</w:t>
            </w:r>
          </w:p>
        </w:tc>
      </w:tr>
      <w:tr w:rsidR="00CA2E39">
        <w:tc>
          <w:tcPr>
            <w:tcW w:w="2836" w:type="dxa"/>
            <w:tcBorders>
              <w:bottom w:val="single" w:sz="4" w:space="0" w:color="000000"/>
            </w:tcBorders>
          </w:tcPr>
          <w:p w:rsidR="00CA2E39" w:rsidRDefault="005A2123">
            <w:pPr>
              <w:spacing w:before="120" w:after="120"/>
              <w:rPr>
                <w:rFonts w:ascii="Arial" w:eastAsia="Arial" w:hAnsi="Arial" w:cs="Arial"/>
              </w:rPr>
            </w:pPr>
            <w:r>
              <w:rPr>
                <w:rFonts w:ascii="Arial" w:eastAsia="Arial" w:hAnsi="Arial" w:cs="Arial"/>
              </w:rPr>
              <w:t xml:space="preserve">Programski odbor </w:t>
            </w:r>
          </w:p>
        </w:tc>
        <w:tc>
          <w:tcPr>
            <w:tcW w:w="1640" w:type="dxa"/>
            <w:tcBorders>
              <w:bottom w:val="single" w:sz="4" w:space="0" w:color="000000"/>
            </w:tcBorders>
          </w:tcPr>
          <w:p w:rsidR="00CA2E39" w:rsidRDefault="00D33E49">
            <w:pPr>
              <w:spacing w:before="120" w:after="120"/>
              <w:rPr>
                <w:rFonts w:ascii="Arial" w:eastAsia="Arial" w:hAnsi="Arial" w:cs="Arial"/>
              </w:rPr>
            </w:pPr>
            <w:r>
              <w:t>25.9.2018</w:t>
            </w:r>
          </w:p>
        </w:tc>
        <w:tc>
          <w:tcPr>
            <w:tcW w:w="1640" w:type="dxa"/>
            <w:tcBorders>
              <w:bottom w:val="single" w:sz="4" w:space="0" w:color="000000"/>
            </w:tcBorders>
          </w:tcPr>
          <w:p w:rsidR="00CA2E39" w:rsidRDefault="00D33E49">
            <w:pPr>
              <w:spacing w:before="120" w:after="120"/>
              <w:rPr>
                <w:rFonts w:ascii="Arial" w:eastAsia="Arial" w:hAnsi="Arial" w:cs="Arial"/>
              </w:rPr>
            </w:pPr>
            <w:r>
              <w:rPr>
                <w:rFonts w:ascii="Arial" w:eastAsia="Arial" w:hAnsi="Arial" w:cs="Arial"/>
              </w:rPr>
              <w:t>DA</w:t>
            </w:r>
          </w:p>
        </w:tc>
        <w:tc>
          <w:tcPr>
            <w:tcW w:w="3524" w:type="dxa"/>
            <w:tcBorders>
              <w:bottom w:val="single" w:sz="4" w:space="0" w:color="000000"/>
            </w:tcBorders>
          </w:tcPr>
          <w:p w:rsidR="00CA2E39" w:rsidRDefault="00CA2E39">
            <w:pPr>
              <w:spacing w:before="120" w:after="120"/>
              <w:rPr>
                <w:rFonts w:ascii="Arial" w:eastAsia="Arial" w:hAnsi="Arial" w:cs="Arial"/>
              </w:rPr>
            </w:pPr>
          </w:p>
        </w:tc>
      </w:tr>
      <w:tr w:rsidR="00CA2E39">
        <w:tc>
          <w:tcPr>
            <w:tcW w:w="2836" w:type="dxa"/>
            <w:tcBorders>
              <w:bottom w:val="single" w:sz="4" w:space="0" w:color="000000"/>
              <w:right w:val="single" w:sz="4" w:space="0" w:color="000000"/>
            </w:tcBorders>
          </w:tcPr>
          <w:p w:rsidR="00CA2E39" w:rsidRDefault="005A2123">
            <w:pPr>
              <w:spacing w:before="120" w:after="120"/>
              <w:rPr>
                <w:rFonts w:ascii="Arial" w:eastAsia="Arial" w:hAnsi="Arial" w:cs="Arial"/>
              </w:rPr>
            </w:pPr>
            <w:r>
              <w:rPr>
                <w:rFonts w:ascii="Arial" w:eastAsia="Arial" w:hAnsi="Arial" w:cs="Arial"/>
              </w:rPr>
              <w:t>Svet zavoda potrdil</w:t>
            </w:r>
          </w:p>
        </w:tc>
        <w:tc>
          <w:tcPr>
            <w:tcW w:w="1640" w:type="dxa"/>
            <w:tcBorders>
              <w:left w:val="single" w:sz="4" w:space="0" w:color="000000"/>
              <w:bottom w:val="single" w:sz="4" w:space="0" w:color="000000"/>
              <w:right w:val="single" w:sz="4" w:space="0" w:color="000000"/>
            </w:tcBorders>
          </w:tcPr>
          <w:p w:rsidR="00CA2E39" w:rsidRDefault="00CA2E39">
            <w:pPr>
              <w:spacing w:before="120" w:after="120"/>
              <w:rPr>
                <w:rFonts w:ascii="Arial" w:eastAsia="Arial" w:hAnsi="Arial" w:cs="Arial"/>
              </w:rPr>
            </w:pPr>
          </w:p>
        </w:tc>
        <w:tc>
          <w:tcPr>
            <w:tcW w:w="1640" w:type="dxa"/>
            <w:tcBorders>
              <w:top w:val="single" w:sz="4" w:space="0" w:color="000000"/>
              <w:left w:val="single" w:sz="4" w:space="0" w:color="000000"/>
              <w:bottom w:val="single" w:sz="4" w:space="0" w:color="000000"/>
              <w:right w:val="single" w:sz="4" w:space="0" w:color="000000"/>
            </w:tcBorders>
          </w:tcPr>
          <w:p w:rsidR="00CA2E39" w:rsidRDefault="00CA2E39">
            <w:pPr>
              <w:spacing w:before="120" w:after="120"/>
              <w:rPr>
                <w:rFonts w:ascii="Arial" w:eastAsia="Arial" w:hAnsi="Arial" w:cs="Arial"/>
              </w:rPr>
            </w:pPr>
          </w:p>
        </w:tc>
        <w:tc>
          <w:tcPr>
            <w:tcW w:w="3524" w:type="dxa"/>
            <w:tcBorders>
              <w:top w:val="single" w:sz="4" w:space="0" w:color="000000"/>
              <w:left w:val="single" w:sz="4" w:space="0" w:color="000000"/>
              <w:bottom w:val="single" w:sz="4" w:space="0" w:color="000000"/>
              <w:right w:val="single" w:sz="4" w:space="0" w:color="000000"/>
            </w:tcBorders>
          </w:tcPr>
          <w:p w:rsidR="00CA2E39" w:rsidRDefault="00CA2E39">
            <w:pPr>
              <w:spacing w:before="120" w:after="120"/>
              <w:rPr>
                <w:rFonts w:ascii="Arial" w:eastAsia="Arial" w:hAnsi="Arial" w:cs="Arial"/>
              </w:rPr>
            </w:pPr>
          </w:p>
        </w:tc>
      </w:tr>
    </w:tbl>
    <w:p w:rsidR="00CA2E39" w:rsidRDefault="00CA2E39">
      <w:pPr>
        <w:spacing w:after="0"/>
        <w:jc w:val="center"/>
        <w:rPr>
          <w:rFonts w:ascii="Arial" w:eastAsia="Arial" w:hAnsi="Arial" w:cs="Arial"/>
        </w:rPr>
      </w:pPr>
    </w:p>
    <w:sectPr w:rsidR="00CA2E39">
      <w:headerReference w:type="default" r:id="rId6"/>
      <w:footerReference w:type="default" r:id="rId7"/>
      <w:pgSz w:w="11906" w:h="16838"/>
      <w:pgMar w:top="1417" w:right="1417" w:bottom="993"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123" w:rsidRDefault="005A2123">
      <w:pPr>
        <w:spacing w:after="0" w:line="240" w:lineRule="auto"/>
      </w:pPr>
      <w:r>
        <w:separator/>
      </w:r>
    </w:p>
  </w:endnote>
  <w:endnote w:type="continuationSeparator" w:id="0">
    <w:p w:rsidR="005A2123" w:rsidRDefault="005A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39" w:rsidRDefault="005A2123">
    <w:pPr>
      <w:pBdr>
        <w:top w:val="single" w:sz="4" w:space="1" w:color="000000"/>
      </w:pBdr>
      <w:tabs>
        <w:tab w:val="right" w:pos="9072"/>
      </w:tabs>
      <w:rPr>
        <w:i/>
        <w:sz w:val="16"/>
        <w:szCs w:val="16"/>
      </w:rPr>
    </w:pPr>
    <w:r>
      <w:rPr>
        <w:i/>
        <w:sz w:val="16"/>
        <w:szCs w:val="16"/>
      </w:rPr>
      <w:t>Naložbo sofinancirata Evropska unija iz Evropskega socialnega sklada in Republika Slovenija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123" w:rsidRDefault="005A2123">
      <w:pPr>
        <w:spacing w:after="0" w:line="240" w:lineRule="auto"/>
      </w:pPr>
      <w:r>
        <w:separator/>
      </w:r>
    </w:p>
  </w:footnote>
  <w:footnote w:type="continuationSeparator" w:id="0">
    <w:p w:rsidR="005A2123" w:rsidRDefault="005A2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39" w:rsidRDefault="005A2123">
    <w:pPr>
      <w:pBdr>
        <w:top w:val="nil"/>
        <w:left w:val="nil"/>
        <w:bottom w:val="nil"/>
        <w:right w:val="nil"/>
        <w:between w:val="nil"/>
      </w:pBdr>
      <w:tabs>
        <w:tab w:val="center" w:pos="4536"/>
        <w:tab w:val="right" w:pos="9072"/>
      </w:tabs>
      <w:spacing w:after="0" w:line="240" w:lineRule="auto"/>
      <w:rPr>
        <w:color w:val="000000"/>
      </w:rPr>
    </w:pPr>
    <w:r>
      <w:rPr>
        <w:noProof/>
        <w:lang w:val="sl-SI"/>
      </w:rPr>
      <w:drawing>
        <wp:anchor distT="0" distB="0" distL="0" distR="0" simplePos="0" relativeHeight="251658240" behindDoc="0" locked="0" layoutInCell="1" hidden="0" allowOverlap="1">
          <wp:simplePos x="0" y="0"/>
          <wp:positionH relativeFrom="margin">
            <wp:posOffset>-52069</wp:posOffset>
          </wp:positionH>
          <wp:positionV relativeFrom="paragraph">
            <wp:posOffset>-16509</wp:posOffset>
          </wp:positionV>
          <wp:extent cx="2426970" cy="391795"/>
          <wp:effectExtent l="0" t="0" r="0" b="0"/>
          <wp:wrapSquare wrapText="bothSides" distT="0" distB="0" distL="0" distR="0"/>
          <wp:docPr id="2" name="image4.jpg" descr="MIZS_slovenščina"/>
          <wp:cNvGraphicFramePr/>
          <a:graphic xmlns:a="http://schemas.openxmlformats.org/drawingml/2006/main">
            <a:graphicData uri="http://schemas.openxmlformats.org/drawingml/2006/picture">
              <pic:pic xmlns:pic="http://schemas.openxmlformats.org/drawingml/2006/picture">
                <pic:nvPicPr>
                  <pic:cNvPr id="0" name="image4.jpg" descr="MIZS_slovenščina"/>
                  <pic:cNvPicPr preferRelativeResize="0"/>
                </pic:nvPicPr>
                <pic:blipFill>
                  <a:blip r:embed="rId1"/>
                  <a:srcRect/>
                  <a:stretch>
                    <a:fillRect/>
                  </a:stretch>
                </pic:blipFill>
                <pic:spPr>
                  <a:xfrm>
                    <a:off x="0" y="0"/>
                    <a:ext cx="2426970" cy="391795"/>
                  </a:xfrm>
                  <a:prstGeom prst="rect">
                    <a:avLst/>
                  </a:prstGeom>
                  <a:ln/>
                </pic:spPr>
              </pic:pic>
            </a:graphicData>
          </a:graphic>
        </wp:anchor>
      </w:drawing>
    </w:r>
    <w:r>
      <w:rPr>
        <w:noProof/>
        <w:lang w:val="sl-SI"/>
      </w:rPr>
      <w:drawing>
        <wp:anchor distT="0" distB="0" distL="114300" distR="114300" simplePos="0" relativeHeight="251659264" behindDoc="0" locked="0" layoutInCell="1" hidden="0" allowOverlap="1">
          <wp:simplePos x="0" y="0"/>
          <wp:positionH relativeFrom="margin">
            <wp:posOffset>3766184</wp:posOffset>
          </wp:positionH>
          <wp:positionV relativeFrom="paragraph">
            <wp:posOffset>-329564</wp:posOffset>
          </wp:positionV>
          <wp:extent cx="2127250" cy="953770"/>
          <wp:effectExtent l="0" t="0" r="0" b="0"/>
          <wp:wrapSquare wrapText="bothSides" distT="0" distB="0" distL="114300" distR="114300"/>
          <wp:docPr id="1" name="image2.jpg" descr="Logo_EKP_socialni_sklad_SLO_slogan"/>
          <wp:cNvGraphicFramePr/>
          <a:graphic xmlns:a="http://schemas.openxmlformats.org/drawingml/2006/main">
            <a:graphicData uri="http://schemas.openxmlformats.org/drawingml/2006/picture">
              <pic:pic xmlns:pic="http://schemas.openxmlformats.org/drawingml/2006/picture">
                <pic:nvPicPr>
                  <pic:cNvPr id="0" name="image2.jpg" descr="Logo_EKP_socialni_sklad_SLO_slogan"/>
                  <pic:cNvPicPr preferRelativeResize="0"/>
                </pic:nvPicPr>
                <pic:blipFill>
                  <a:blip r:embed="rId2"/>
                  <a:srcRect/>
                  <a:stretch>
                    <a:fillRect/>
                  </a:stretch>
                </pic:blipFill>
                <pic:spPr>
                  <a:xfrm>
                    <a:off x="0" y="0"/>
                    <a:ext cx="2127250" cy="953770"/>
                  </a:xfrm>
                  <a:prstGeom prst="rect">
                    <a:avLst/>
                  </a:prstGeom>
                  <a:ln/>
                </pic:spPr>
              </pic:pic>
            </a:graphicData>
          </a:graphic>
        </wp:anchor>
      </w:drawing>
    </w:r>
  </w:p>
  <w:p w:rsidR="00CA2E39" w:rsidRDefault="00CA2E39">
    <w:pPr>
      <w:pBdr>
        <w:top w:val="nil"/>
        <w:left w:val="nil"/>
        <w:bottom w:val="nil"/>
        <w:right w:val="nil"/>
        <w:between w:val="nil"/>
      </w:pBdr>
      <w:tabs>
        <w:tab w:val="center" w:pos="4536"/>
        <w:tab w:val="right" w:pos="9072"/>
      </w:tabs>
      <w:spacing w:after="0" w:line="240" w:lineRule="auto"/>
      <w:rPr>
        <w:color w:val="000000"/>
      </w:rPr>
    </w:pPr>
  </w:p>
  <w:p w:rsidR="00CA2E39" w:rsidRDefault="00CA2E39">
    <w:pPr>
      <w:pBdr>
        <w:top w:val="nil"/>
        <w:left w:val="nil"/>
        <w:bottom w:val="nil"/>
        <w:right w:val="nil"/>
        <w:between w:val="nil"/>
      </w:pBdr>
      <w:tabs>
        <w:tab w:val="center" w:pos="4536"/>
        <w:tab w:val="right" w:pos="9072"/>
      </w:tabs>
      <w:spacing w:after="0" w:line="240" w:lineRule="auto"/>
      <w:rPr>
        <w:color w:val="000000"/>
      </w:rPr>
    </w:pPr>
  </w:p>
  <w:p w:rsidR="00CA2E39" w:rsidRDefault="00CA2E39">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39"/>
    <w:rsid w:val="005A2123"/>
    <w:rsid w:val="00774C5B"/>
    <w:rsid w:val="00A67AEA"/>
    <w:rsid w:val="00CA2E39"/>
    <w:rsid w:val="00CC26B3"/>
    <w:rsid w:val="00D33E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CDEE"/>
  <w15:docId w15:val="{4E5B91D9-F910-4ACF-A4F6-3B1457E1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1211</Words>
  <Characters>6906</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Rikic</dc:creator>
  <cp:lastModifiedBy>Sandra Rikic</cp:lastModifiedBy>
  <cp:revision>4</cp:revision>
  <dcterms:created xsi:type="dcterms:W3CDTF">2019-01-15T12:22:00Z</dcterms:created>
  <dcterms:modified xsi:type="dcterms:W3CDTF">2019-01-15T12:34:00Z</dcterms:modified>
</cp:coreProperties>
</file>